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5016" w:rsidRPr="00C5443D" w:rsidRDefault="00DF5016" w:rsidP="00B40312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Голова Держенергоефективності з експертами обговорив законодавчі зміни для стимулювання залучення інвестицій в енергетичну утилізацію сміття</w:t>
      </w:r>
    </w:p>
    <w:p w:rsidR="00DF5016" w:rsidRDefault="00DF5016" w:rsidP="00B40312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DF5016" w:rsidRDefault="00DF5016" w:rsidP="00B40312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2673E5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510pt;height:373.5pt;visibility:visible">
            <v:imagedata r:id="rId5" o:title=""/>
          </v:shape>
        </w:pict>
      </w:r>
      <w:bookmarkEnd w:id="0"/>
    </w:p>
    <w:p w:rsidR="00DF5016" w:rsidRDefault="00DF5016" w:rsidP="00B40312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DF5016" w:rsidRDefault="00DF5016" w:rsidP="00B40312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Розроблені Держенергоефективності законодавчі зміни для стимулювання енергетичної утилізації сміття в Україні – ключова тема наради, що відбулася під головуванням Голови Агентства Сергія Савчука із представниками </w:t>
      </w:r>
      <w:r w:rsidRPr="00C5443D">
        <w:rPr>
          <w:rFonts w:ascii="Times New Roman" w:hAnsi="Times New Roman" w:cs="Times New Roman"/>
          <w:sz w:val="28"/>
          <w:szCs w:val="28"/>
        </w:rPr>
        <w:t>Київськ</w:t>
      </w:r>
      <w:r>
        <w:rPr>
          <w:rFonts w:ascii="Times New Roman" w:hAnsi="Times New Roman" w:cs="Times New Roman"/>
          <w:sz w:val="28"/>
          <w:szCs w:val="28"/>
        </w:rPr>
        <w:t>ої</w:t>
      </w:r>
      <w:r w:rsidRPr="00C5443D">
        <w:rPr>
          <w:rFonts w:ascii="Times New Roman" w:hAnsi="Times New Roman" w:cs="Times New Roman"/>
          <w:sz w:val="28"/>
          <w:szCs w:val="28"/>
        </w:rPr>
        <w:t xml:space="preserve"> міськ</w:t>
      </w:r>
      <w:r>
        <w:rPr>
          <w:rFonts w:ascii="Times New Roman" w:hAnsi="Times New Roman" w:cs="Times New Roman"/>
          <w:sz w:val="28"/>
          <w:szCs w:val="28"/>
        </w:rPr>
        <w:t>ої державної</w:t>
      </w:r>
      <w:r w:rsidRPr="00C5443D">
        <w:rPr>
          <w:rFonts w:ascii="Times New Roman" w:hAnsi="Times New Roman" w:cs="Times New Roman"/>
          <w:sz w:val="28"/>
          <w:szCs w:val="28"/>
        </w:rPr>
        <w:t xml:space="preserve"> адміністраці</w:t>
      </w:r>
      <w:r>
        <w:rPr>
          <w:rFonts w:ascii="Times New Roman" w:hAnsi="Times New Roman" w:cs="Times New Roman"/>
          <w:sz w:val="28"/>
          <w:szCs w:val="28"/>
        </w:rPr>
        <w:t>ї (КМДА), Національної</w:t>
      </w:r>
      <w:r w:rsidRPr="00C5443D">
        <w:rPr>
          <w:rFonts w:ascii="Times New Roman" w:hAnsi="Times New Roman" w:cs="Times New Roman"/>
          <w:sz w:val="28"/>
          <w:szCs w:val="28"/>
        </w:rPr>
        <w:t xml:space="preserve"> комісі</w:t>
      </w:r>
      <w:r>
        <w:rPr>
          <w:rFonts w:ascii="Times New Roman" w:hAnsi="Times New Roman" w:cs="Times New Roman"/>
          <w:sz w:val="28"/>
          <w:szCs w:val="28"/>
        </w:rPr>
        <w:t>ї</w:t>
      </w:r>
      <w:r w:rsidRPr="00C5443D">
        <w:rPr>
          <w:rFonts w:ascii="Times New Roman" w:hAnsi="Times New Roman" w:cs="Times New Roman"/>
          <w:sz w:val="28"/>
          <w:szCs w:val="28"/>
        </w:rPr>
        <w:t xml:space="preserve">, що здійснює державне регулювання у сферах енергетики та комунальних послуг </w:t>
      </w:r>
      <w:r>
        <w:rPr>
          <w:rFonts w:ascii="Times New Roman" w:hAnsi="Times New Roman" w:cs="Times New Roman"/>
          <w:sz w:val="28"/>
          <w:szCs w:val="28"/>
        </w:rPr>
        <w:t xml:space="preserve">(НКРЕКП), бізнесу та експертами. </w:t>
      </w:r>
    </w:p>
    <w:p w:rsidR="00DF5016" w:rsidRDefault="00DF5016" w:rsidP="00B40312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DF5016" w:rsidRDefault="00DF5016" w:rsidP="00B40312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«Як відомо, </w:t>
      </w:r>
      <w:r w:rsidRPr="00366608">
        <w:rPr>
          <w:rFonts w:ascii="Times New Roman" w:hAnsi="Times New Roman" w:cs="Times New Roman"/>
          <w:sz w:val="28"/>
          <w:szCs w:val="28"/>
        </w:rPr>
        <w:t xml:space="preserve">в Україні </w:t>
      </w:r>
      <w:r>
        <w:rPr>
          <w:rFonts w:ascii="Times New Roman" w:hAnsi="Times New Roman" w:cs="Times New Roman"/>
          <w:sz w:val="28"/>
          <w:szCs w:val="28"/>
        </w:rPr>
        <w:t>близько 93% побутових відходів вивозиться на полігони в той час, як у провідних країнах світу цей ресурс використовують для генерації енергії, - повідомив С.Савчук. -  Для порівняння у Швеції відсортовується 99% сміття, з яких 50% підлягають енергетичній утилізації».</w:t>
      </w:r>
    </w:p>
    <w:p w:rsidR="00DF5016" w:rsidRDefault="00DF5016" w:rsidP="00B40312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DF5016" w:rsidRDefault="00DF5016" w:rsidP="0006302F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Наприклад, у </w:t>
      </w:r>
      <w:r w:rsidRPr="0006302F">
        <w:rPr>
          <w:rFonts w:ascii="Times New Roman" w:hAnsi="Times New Roman" w:cs="Times New Roman"/>
          <w:sz w:val="28"/>
          <w:szCs w:val="28"/>
        </w:rPr>
        <w:t>Великобр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06302F">
        <w:rPr>
          <w:rFonts w:ascii="Times New Roman" w:hAnsi="Times New Roman" w:cs="Times New Roman"/>
          <w:sz w:val="28"/>
          <w:szCs w:val="28"/>
        </w:rPr>
        <w:t>тані</w:t>
      </w:r>
      <w:r>
        <w:rPr>
          <w:rFonts w:ascii="Times New Roman" w:hAnsi="Times New Roman" w:cs="Times New Roman"/>
          <w:sz w:val="28"/>
          <w:szCs w:val="28"/>
        </w:rPr>
        <w:t xml:space="preserve">ї </w:t>
      </w:r>
      <w:r w:rsidRPr="00456F54">
        <w:rPr>
          <w:rFonts w:ascii="Times New Roman" w:hAnsi="Times New Roman" w:cs="Times New Roman"/>
          <w:sz w:val="28"/>
          <w:szCs w:val="28"/>
        </w:rPr>
        <w:t>компані</w:t>
      </w:r>
      <w:r>
        <w:rPr>
          <w:rFonts w:ascii="Times New Roman" w:hAnsi="Times New Roman" w:cs="Times New Roman"/>
          <w:sz w:val="28"/>
          <w:szCs w:val="28"/>
        </w:rPr>
        <w:t>я «</w:t>
      </w:r>
      <w:r w:rsidRPr="00456F54">
        <w:rPr>
          <w:rFonts w:ascii="Times New Roman" w:hAnsi="Times New Roman" w:cs="Times New Roman"/>
          <w:sz w:val="28"/>
          <w:szCs w:val="28"/>
        </w:rPr>
        <w:t>Clugston-CNIM JV</w:t>
      </w:r>
      <w:r>
        <w:rPr>
          <w:rFonts w:ascii="Times New Roman" w:hAnsi="Times New Roman" w:cs="Times New Roman"/>
          <w:sz w:val="28"/>
          <w:szCs w:val="28"/>
        </w:rPr>
        <w:t>» (</w:t>
      </w:r>
      <w:hyperlink r:id="rId6" w:history="1">
        <w:r w:rsidRPr="00825A12">
          <w:rPr>
            <w:rStyle w:val="Hyperlink"/>
            <w:rFonts w:ascii="Times New Roman" w:hAnsi="Times New Roman" w:cs="Times New Roman"/>
            <w:sz w:val="28"/>
            <w:szCs w:val="28"/>
          </w:rPr>
          <w:t>https://www.clugston.co.uk</w:t>
        </w:r>
      </w:hyperlink>
      <w:r>
        <w:rPr>
          <w:rFonts w:ascii="Times New Roman" w:hAnsi="Times New Roman" w:cs="Times New Roman"/>
          <w:sz w:val="28"/>
          <w:szCs w:val="28"/>
        </w:rPr>
        <w:t xml:space="preserve">) планує встановити один з найбільших у Європі заводів із енергетичної утилізації сміття потужністю 60 МВт. Завод перероблятиме </w:t>
      </w:r>
      <w:r w:rsidRPr="0006302F">
        <w:rPr>
          <w:rFonts w:ascii="Times New Roman" w:hAnsi="Times New Roman" w:cs="Times New Roman"/>
          <w:sz w:val="28"/>
          <w:szCs w:val="28"/>
        </w:rPr>
        <w:t xml:space="preserve">близько </w:t>
      </w:r>
      <w:r>
        <w:rPr>
          <w:rFonts w:ascii="Times New Roman" w:hAnsi="Times New Roman" w:cs="Times New Roman"/>
          <w:sz w:val="28"/>
          <w:szCs w:val="28"/>
        </w:rPr>
        <w:br/>
      </w:r>
      <w:r w:rsidRPr="0006302F">
        <w:rPr>
          <w:rFonts w:ascii="Times New Roman" w:hAnsi="Times New Roman" w:cs="Times New Roman"/>
          <w:sz w:val="28"/>
          <w:szCs w:val="28"/>
        </w:rPr>
        <w:t>600 тис. т</w:t>
      </w:r>
      <w:r>
        <w:rPr>
          <w:rFonts w:ascii="Times New Roman" w:hAnsi="Times New Roman" w:cs="Times New Roman"/>
          <w:sz w:val="28"/>
          <w:szCs w:val="28"/>
        </w:rPr>
        <w:t xml:space="preserve">онн сміття у </w:t>
      </w:r>
      <w:r w:rsidRPr="0006302F">
        <w:rPr>
          <w:rFonts w:ascii="Times New Roman" w:hAnsi="Times New Roman" w:cs="Times New Roman"/>
          <w:sz w:val="28"/>
          <w:szCs w:val="28"/>
        </w:rPr>
        <w:t>рік</w:t>
      </w:r>
      <w:r>
        <w:rPr>
          <w:rFonts w:ascii="Times New Roman" w:hAnsi="Times New Roman" w:cs="Times New Roman"/>
          <w:sz w:val="28"/>
          <w:szCs w:val="28"/>
        </w:rPr>
        <w:t xml:space="preserve"> та генеруватиме електроенергію, якої буде достатньо для близько 110 тис. домогосподарств.</w:t>
      </w:r>
    </w:p>
    <w:p w:rsidR="00DF5016" w:rsidRDefault="00DF5016" w:rsidP="0006302F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DF5016" w:rsidRDefault="00DF5016" w:rsidP="0006302F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Тож, в Україні потрібно п</w:t>
      </w:r>
      <w:r w:rsidRPr="007E6706">
        <w:rPr>
          <w:rFonts w:ascii="Times New Roman" w:hAnsi="Times New Roman" w:cs="Times New Roman"/>
          <w:sz w:val="28"/>
          <w:szCs w:val="28"/>
        </w:rPr>
        <w:t>еретворити енергетичну утилізацію смітт</w:t>
      </w:r>
      <w:r>
        <w:rPr>
          <w:rFonts w:ascii="Times New Roman" w:hAnsi="Times New Roman" w:cs="Times New Roman"/>
          <w:sz w:val="28"/>
          <w:szCs w:val="28"/>
        </w:rPr>
        <w:t>я на економічно вигідний проект для інвесторів.</w:t>
      </w:r>
    </w:p>
    <w:p w:rsidR="00DF5016" w:rsidRDefault="00DF5016" w:rsidP="0006302F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DF5016" w:rsidRDefault="00DF5016" w:rsidP="00E44F3B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Так, на основі вже розробленої Держенергоефективності спільно з КМДА та НКРЕКП концепції пропонуються законодавчі зміни у ключових напрямах, зокрема:</w:t>
      </w:r>
    </w:p>
    <w:p w:rsidR="00DF5016" w:rsidRPr="00E44F3B" w:rsidRDefault="00DF5016" w:rsidP="00E44F3B">
      <w:pPr>
        <w:pStyle w:val="NoSpacing"/>
        <w:numPr>
          <w:ilvl w:val="0"/>
          <w:numId w:val="2"/>
        </w:numPr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 w:rsidRPr="00E44F3B">
        <w:rPr>
          <w:rFonts w:ascii="Times New Roman" w:hAnsi="Times New Roman" w:cs="Times New Roman"/>
          <w:sz w:val="28"/>
          <w:szCs w:val="28"/>
        </w:rPr>
        <w:t>Налагодити чітку систему адміністрування на муніципальному рівні:</w:t>
      </w:r>
    </w:p>
    <w:p w:rsidR="00DF5016" w:rsidRPr="00E44F3B" w:rsidRDefault="00DF5016" w:rsidP="00E44F3B">
      <w:pPr>
        <w:pStyle w:val="NoSpacing"/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E44F3B">
        <w:rPr>
          <w:rFonts w:ascii="Times New Roman" w:hAnsi="Times New Roman" w:cs="Times New Roman"/>
          <w:sz w:val="28"/>
          <w:szCs w:val="28"/>
        </w:rPr>
        <w:t>створити інститут «єдиного оператора» поводження з побутовими відходами;</w:t>
      </w:r>
    </w:p>
    <w:p w:rsidR="00DF5016" w:rsidRPr="00E44F3B" w:rsidRDefault="00DF5016" w:rsidP="00E44F3B">
      <w:pPr>
        <w:pStyle w:val="NoSpacing"/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запровадити</w:t>
      </w:r>
      <w:r w:rsidRPr="00E44F3B">
        <w:rPr>
          <w:rFonts w:ascii="Times New Roman" w:hAnsi="Times New Roman" w:cs="Times New Roman"/>
          <w:sz w:val="28"/>
          <w:szCs w:val="28"/>
        </w:rPr>
        <w:t xml:space="preserve"> можливість укладати довгострокові договори на переробку відходів;</w:t>
      </w:r>
    </w:p>
    <w:p w:rsidR="00DF5016" w:rsidRPr="00E44F3B" w:rsidRDefault="00DF5016" w:rsidP="00E44F3B">
      <w:pPr>
        <w:pStyle w:val="NoSpacing"/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E44F3B">
        <w:rPr>
          <w:rFonts w:ascii="Times New Roman" w:hAnsi="Times New Roman" w:cs="Times New Roman"/>
          <w:sz w:val="28"/>
          <w:szCs w:val="28"/>
        </w:rPr>
        <w:t xml:space="preserve">забезпечити гарантії сміттєпереробним підприємствам </w:t>
      </w:r>
      <w:r>
        <w:rPr>
          <w:rFonts w:ascii="Times New Roman" w:hAnsi="Times New Roman" w:cs="Times New Roman"/>
          <w:sz w:val="28"/>
          <w:szCs w:val="28"/>
        </w:rPr>
        <w:t xml:space="preserve">щодо </w:t>
      </w:r>
      <w:r w:rsidRPr="00E44F3B">
        <w:rPr>
          <w:rFonts w:ascii="Times New Roman" w:hAnsi="Times New Roman" w:cs="Times New Roman"/>
          <w:sz w:val="28"/>
          <w:szCs w:val="28"/>
        </w:rPr>
        <w:t xml:space="preserve">завантаженості </w:t>
      </w:r>
      <w:r>
        <w:rPr>
          <w:rFonts w:ascii="Times New Roman" w:hAnsi="Times New Roman" w:cs="Times New Roman"/>
          <w:sz w:val="28"/>
          <w:szCs w:val="28"/>
        </w:rPr>
        <w:t>заводів необхідним обсягом ресурсу</w:t>
      </w:r>
      <w:r w:rsidRPr="00E44F3B">
        <w:rPr>
          <w:rFonts w:ascii="Times New Roman" w:hAnsi="Times New Roman" w:cs="Times New Roman"/>
          <w:sz w:val="28"/>
          <w:szCs w:val="28"/>
        </w:rPr>
        <w:t>.</w:t>
      </w:r>
    </w:p>
    <w:p w:rsidR="00DF5016" w:rsidRPr="00DD313E" w:rsidRDefault="00DF5016" w:rsidP="00C65D8D">
      <w:pPr>
        <w:pStyle w:val="NoSpacing"/>
        <w:numPr>
          <w:ilvl w:val="0"/>
          <w:numId w:val="2"/>
        </w:numPr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 w:rsidRPr="00DD313E">
        <w:rPr>
          <w:rFonts w:ascii="Times New Roman" w:hAnsi="Times New Roman" w:cs="Times New Roman"/>
          <w:sz w:val="28"/>
          <w:szCs w:val="28"/>
        </w:rPr>
        <w:t xml:space="preserve">Передбачити  використання </w:t>
      </w:r>
      <w:r>
        <w:rPr>
          <w:rFonts w:ascii="Times New Roman" w:hAnsi="Times New Roman" w:cs="Times New Roman"/>
          <w:sz w:val="28"/>
          <w:szCs w:val="28"/>
          <w:lang w:val="en-US"/>
        </w:rPr>
        <w:t>RDF</w:t>
      </w:r>
      <w:r w:rsidRPr="00180C01">
        <w:rPr>
          <w:rFonts w:ascii="Times New Roman" w:hAnsi="Times New Roman" w:cs="Times New Roman"/>
          <w:sz w:val="28"/>
          <w:szCs w:val="28"/>
          <w:lang w:val="ru-RU"/>
        </w:rPr>
        <w:t>/</w:t>
      </w:r>
      <w:r w:rsidRPr="00DD313E">
        <w:rPr>
          <w:rFonts w:ascii="Times New Roman" w:hAnsi="Times New Roman" w:cs="Times New Roman"/>
          <w:sz w:val="28"/>
          <w:szCs w:val="28"/>
        </w:rPr>
        <w:t>SRF як потенційного джерела енергії. При цьому, важливо забезпечити екологічну безпеку і встановити чіткі правила тарифоутворення для послуг з енергетичної утилізації відходів (gate fee).</w:t>
      </w:r>
    </w:p>
    <w:p w:rsidR="00DF5016" w:rsidRPr="00F6760F" w:rsidRDefault="00DF5016" w:rsidP="007E6706">
      <w:pPr>
        <w:pStyle w:val="ListParagraph"/>
        <w:numPr>
          <w:ilvl w:val="0"/>
          <w:numId w:val="2"/>
        </w:numPr>
        <w:spacing w:before="120"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Запровадити</w:t>
      </w:r>
      <w:r w:rsidRPr="00E7064D">
        <w:rPr>
          <w:rFonts w:ascii="Times New Roman" w:hAnsi="Times New Roman" w:cs="Times New Roman"/>
          <w:sz w:val="28"/>
          <w:szCs w:val="28"/>
          <w:lang w:val="uk-UA"/>
        </w:rPr>
        <w:t xml:space="preserve"> стимулювання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7064D">
        <w:rPr>
          <w:rFonts w:ascii="Times New Roman" w:hAnsi="Times New Roman" w:cs="Times New Roman"/>
          <w:sz w:val="28"/>
          <w:szCs w:val="28"/>
          <w:lang w:val="uk-UA"/>
        </w:rPr>
        <w:t xml:space="preserve">для перероблення відходів замість їх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вивезення на полігони чи звалища. </w:t>
      </w:r>
      <w:r w:rsidRPr="00B24B62">
        <w:rPr>
          <w:rFonts w:ascii="Times New Roman" w:hAnsi="Times New Roman" w:cs="Times New Roman"/>
          <w:sz w:val="28"/>
          <w:szCs w:val="28"/>
          <w:lang w:val="uk-UA"/>
        </w:rPr>
        <w:t>Сьогодні подібна мотивація відсутня, а вартість захоронення см</w:t>
      </w:r>
      <w:r>
        <w:rPr>
          <w:rFonts w:ascii="Times New Roman" w:hAnsi="Times New Roman" w:cs="Times New Roman"/>
          <w:sz w:val="28"/>
          <w:szCs w:val="28"/>
          <w:lang w:val="uk-UA"/>
        </w:rPr>
        <w:t>іття значно нижча за вартість його</w:t>
      </w:r>
      <w:r w:rsidRPr="00B24B62">
        <w:rPr>
          <w:rFonts w:ascii="Times New Roman" w:hAnsi="Times New Roman" w:cs="Times New Roman"/>
          <w:sz w:val="28"/>
          <w:szCs w:val="28"/>
          <w:lang w:val="uk-UA"/>
        </w:rPr>
        <w:t xml:space="preserve"> перероблення.</w:t>
      </w:r>
      <w:r w:rsidRPr="00E706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DF5016" w:rsidRPr="00073C9B" w:rsidRDefault="00DF5016" w:rsidP="00DD313E">
      <w:pPr>
        <w:pStyle w:val="ListParagraph"/>
        <w:numPr>
          <w:ilvl w:val="0"/>
          <w:numId w:val="2"/>
        </w:numPr>
        <w:spacing w:before="120"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73C9B">
        <w:rPr>
          <w:rFonts w:ascii="Times New Roman" w:hAnsi="Times New Roman" w:cs="Times New Roman"/>
          <w:sz w:val="28"/>
          <w:szCs w:val="28"/>
          <w:lang w:val="uk-UA"/>
        </w:rPr>
        <w:t>Ввести дієвий контроль та відповідальність у цій сфері.</w:t>
      </w:r>
    </w:p>
    <w:p w:rsidR="00DF5016" w:rsidRPr="00073C9B" w:rsidRDefault="00DF5016" w:rsidP="00073C9B">
      <w:pPr>
        <w:pStyle w:val="ListParagraph"/>
        <w:spacing w:before="120"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DF5016" w:rsidRPr="008A4F13" w:rsidRDefault="00DF5016" w:rsidP="00645AFC">
      <w:pPr>
        <w:pStyle w:val="NoSpacing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C5443D">
        <w:rPr>
          <w:rFonts w:ascii="Times New Roman" w:hAnsi="Times New Roman" w:cs="Times New Roman"/>
          <w:b/>
          <w:bCs/>
          <w:sz w:val="28"/>
          <w:szCs w:val="28"/>
        </w:rPr>
        <w:t>Управління комунікації та зв</w:t>
      </w:r>
      <w:r w:rsidRPr="00C5443D">
        <w:rPr>
          <w:rFonts w:ascii="Times New Roman" w:hAnsi="Times New Roman" w:cs="Times New Roman"/>
          <w:b/>
          <w:bCs/>
          <w:sz w:val="28"/>
          <w:szCs w:val="28"/>
          <w:lang w:val="ru-RU"/>
        </w:rPr>
        <w:t>’</w:t>
      </w:r>
      <w:r>
        <w:rPr>
          <w:rFonts w:ascii="Times New Roman" w:hAnsi="Times New Roman" w:cs="Times New Roman"/>
          <w:b/>
          <w:bCs/>
          <w:sz w:val="28"/>
          <w:szCs w:val="28"/>
        </w:rPr>
        <w:t>язків</w:t>
      </w:r>
      <w:r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C5443D">
        <w:rPr>
          <w:rFonts w:ascii="Times New Roman" w:hAnsi="Times New Roman" w:cs="Times New Roman"/>
          <w:b/>
          <w:bCs/>
          <w:sz w:val="28"/>
          <w:szCs w:val="28"/>
        </w:rPr>
        <w:t>з громадськістю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Держенергоефективності</w:t>
      </w:r>
    </w:p>
    <w:sectPr w:rsidR="00DF5016" w:rsidRPr="008A4F13" w:rsidSect="00B56DCE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CD1F94"/>
    <w:multiLevelType w:val="hybridMultilevel"/>
    <w:tmpl w:val="BB26533A"/>
    <w:lvl w:ilvl="0" w:tplc="4B3CAA9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16D056D0"/>
    <w:multiLevelType w:val="hybridMultilevel"/>
    <w:tmpl w:val="C016ADB2"/>
    <w:lvl w:ilvl="0" w:tplc="DCF6652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2C393062"/>
    <w:multiLevelType w:val="hybridMultilevel"/>
    <w:tmpl w:val="FAF894DA"/>
    <w:lvl w:ilvl="0" w:tplc="6304307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57C02054"/>
    <w:multiLevelType w:val="hybridMultilevel"/>
    <w:tmpl w:val="F4B8C0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91062AE"/>
    <w:multiLevelType w:val="hybridMultilevel"/>
    <w:tmpl w:val="589E0FEC"/>
    <w:lvl w:ilvl="0" w:tplc="8A96123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93BF6"/>
    <w:rsid w:val="0006302F"/>
    <w:rsid w:val="00073C9B"/>
    <w:rsid w:val="00093A3F"/>
    <w:rsid w:val="000C4727"/>
    <w:rsid w:val="000E3942"/>
    <w:rsid w:val="00160277"/>
    <w:rsid w:val="00180C01"/>
    <w:rsid w:val="001925E4"/>
    <w:rsid w:val="00205558"/>
    <w:rsid w:val="002138E8"/>
    <w:rsid w:val="00250847"/>
    <w:rsid w:val="002673E5"/>
    <w:rsid w:val="002871BC"/>
    <w:rsid w:val="00287696"/>
    <w:rsid w:val="00327E7D"/>
    <w:rsid w:val="003441F9"/>
    <w:rsid w:val="00366608"/>
    <w:rsid w:val="00456F54"/>
    <w:rsid w:val="004B2192"/>
    <w:rsid w:val="0052215A"/>
    <w:rsid w:val="005F608E"/>
    <w:rsid w:val="00635C99"/>
    <w:rsid w:val="00645AFC"/>
    <w:rsid w:val="00652873"/>
    <w:rsid w:val="006851C7"/>
    <w:rsid w:val="00786F33"/>
    <w:rsid w:val="007902CB"/>
    <w:rsid w:val="007C725F"/>
    <w:rsid w:val="007E6706"/>
    <w:rsid w:val="00825A12"/>
    <w:rsid w:val="00882198"/>
    <w:rsid w:val="008A36F2"/>
    <w:rsid w:val="008A4F13"/>
    <w:rsid w:val="008C3936"/>
    <w:rsid w:val="008E48CF"/>
    <w:rsid w:val="008E6604"/>
    <w:rsid w:val="00990098"/>
    <w:rsid w:val="00996975"/>
    <w:rsid w:val="009E7EE6"/>
    <w:rsid w:val="00A115CF"/>
    <w:rsid w:val="00A46B04"/>
    <w:rsid w:val="00A56C83"/>
    <w:rsid w:val="00A6381B"/>
    <w:rsid w:val="00AC2853"/>
    <w:rsid w:val="00B11C52"/>
    <w:rsid w:val="00B24B62"/>
    <w:rsid w:val="00B40312"/>
    <w:rsid w:val="00B468E5"/>
    <w:rsid w:val="00B56DCE"/>
    <w:rsid w:val="00BB46B8"/>
    <w:rsid w:val="00BC7800"/>
    <w:rsid w:val="00C5443D"/>
    <w:rsid w:val="00C65D8D"/>
    <w:rsid w:val="00CB3568"/>
    <w:rsid w:val="00CB5799"/>
    <w:rsid w:val="00CF1EE3"/>
    <w:rsid w:val="00CF708C"/>
    <w:rsid w:val="00D93250"/>
    <w:rsid w:val="00DA60ED"/>
    <w:rsid w:val="00DD313E"/>
    <w:rsid w:val="00DF5016"/>
    <w:rsid w:val="00E33D1C"/>
    <w:rsid w:val="00E44F3B"/>
    <w:rsid w:val="00E7064D"/>
    <w:rsid w:val="00E93BF6"/>
    <w:rsid w:val="00F444B5"/>
    <w:rsid w:val="00F6760F"/>
    <w:rsid w:val="00F96AE6"/>
    <w:rsid w:val="00FD497E"/>
    <w:rsid w:val="00FD51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608E"/>
    <w:pPr>
      <w:spacing w:after="200" w:line="276" w:lineRule="auto"/>
    </w:pPr>
    <w:rPr>
      <w:rFonts w:cs="Calibri"/>
      <w:lang w:val="uk-UA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B56DCE"/>
    <w:rPr>
      <w:rFonts w:cs="Calibri"/>
      <w:lang w:val="uk-UA" w:eastAsia="en-US"/>
    </w:rPr>
  </w:style>
  <w:style w:type="paragraph" w:styleId="ListParagraph">
    <w:name w:val="List Paragraph"/>
    <w:basedOn w:val="Normal"/>
    <w:uiPriority w:val="99"/>
    <w:qFormat/>
    <w:rsid w:val="00E44F3B"/>
    <w:pPr>
      <w:ind w:left="720"/>
    </w:pPr>
    <w:rPr>
      <w:lang w:val="en-US"/>
    </w:rPr>
  </w:style>
  <w:style w:type="character" w:styleId="Hyperlink">
    <w:name w:val="Hyperlink"/>
    <w:basedOn w:val="DefaultParagraphFont"/>
    <w:uiPriority w:val="99"/>
    <w:rsid w:val="00CF1EE3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D932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9325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clugston.co.uk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2</Pages>
  <Words>352</Words>
  <Characters>2010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Голова Держенергоефективності з експертами обговорив законодавчі зміни для стимулювання залучення інвестицій в енергетичну утилізацію сміття</dc:title>
  <dc:subject/>
  <dc:creator>Заїка Таїсія М.</dc:creator>
  <cp:keywords/>
  <dc:description/>
  <cp:lastModifiedBy>KA</cp:lastModifiedBy>
  <cp:revision>2</cp:revision>
  <cp:lastPrinted>2019-04-02T07:14:00Z</cp:lastPrinted>
  <dcterms:created xsi:type="dcterms:W3CDTF">2019-04-03T14:14:00Z</dcterms:created>
  <dcterms:modified xsi:type="dcterms:W3CDTF">2019-04-03T14:14:00Z</dcterms:modified>
</cp:coreProperties>
</file>