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CAC" w:rsidRPr="00F13291" w:rsidRDefault="00E73CAC" w:rsidP="00F1329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13291">
        <w:rPr>
          <w:rFonts w:ascii="Times New Roman" w:hAnsi="Times New Roman" w:cs="Times New Roman"/>
          <w:b/>
          <w:bCs/>
          <w:sz w:val="28"/>
          <w:szCs w:val="28"/>
          <w:lang w:val="ru-RU"/>
        </w:rPr>
        <w:t>Як заощадити на комунальних послугах до 70%: Голова Держенергоефективності дає практичні поради</w:t>
      </w:r>
    </w:p>
    <w:p w:rsidR="00E73CAC" w:rsidRDefault="00E73CAC" w:rsidP="00DB32E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73CAC" w:rsidRDefault="00E73CAC" w:rsidP="00DB32E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73CAC" w:rsidRDefault="00E73CAC" w:rsidP="00136EB3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r w:rsidRPr="00C859F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80.25pt;height:264.75pt;visibility:visible">
            <v:imagedata r:id="rId4" o:title=""/>
          </v:shape>
        </w:pict>
      </w:r>
      <w:bookmarkEnd w:id="0"/>
    </w:p>
    <w:p w:rsidR="00E73CAC" w:rsidRDefault="00E73CAC" w:rsidP="00DB32E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інтерв</w:t>
      </w:r>
      <w:r w:rsidRPr="00763347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ю для видання «Обозреватель»,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саме</w:t>
      </w:r>
      <w:r>
        <w:rPr>
          <w:rFonts w:ascii="Times New Roman" w:hAnsi="Times New Roman" w:cs="Times New Roman"/>
          <w:sz w:val="28"/>
          <w:szCs w:val="28"/>
        </w:rPr>
        <w:t xml:space="preserve"> перед початком опалювального сезону, Голова Держенергоефективності Сергій Савчук представив дієві інструменти з енергоефективності для кожної громади, зокрема:</w:t>
      </w:r>
    </w:p>
    <w:p w:rsidR="00E73CAC" w:rsidRDefault="00E73CAC" w:rsidP="00DB32E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E73CAC" w:rsidRDefault="00E73CAC" w:rsidP="00DB32E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763347">
        <w:rPr>
          <w:rFonts w:ascii="Times New Roman" w:hAnsi="Times New Roman" w:cs="Times New Roman"/>
          <w:sz w:val="28"/>
          <w:szCs w:val="28"/>
        </w:rPr>
        <w:t>аме комплексна термомодернізація будівлі</w:t>
      </w:r>
      <w:r>
        <w:rPr>
          <w:rFonts w:ascii="Times New Roman" w:hAnsi="Times New Roman" w:cs="Times New Roman"/>
          <w:sz w:val="28"/>
          <w:szCs w:val="28"/>
        </w:rPr>
        <w:t>, у т.ч. у рамках «теплих кредитів»,</w:t>
      </w:r>
      <w:r w:rsidRPr="007633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дає 40-50% і більше економії витрат на комунальних послугах;</w:t>
      </w:r>
    </w:p>
    <w:p w:rsidR="00E73CAC" w:rsidRDefault="00E73CAC" w:rsidP="00DB32E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E73CAC" w:rsidRDefault="00E73CAC" w:rsidP="00DB32E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завдяки енергосервісу (ЕСКО) е</w:t>
      </w:r>
      <w:r w:rsidRPr="00DB32EF">
        <w:rPr>
          <w:rFonts w:ascii="Times New Roman" w:hAnsi="Times New Roman" w:cs="Times New Roman"/>
          <w:sz w:val="28"/>
          <w:szCs w:val="28"/>
        </w:rPr>
        <w:t xml:space="preserve">кономія </w:t>
      </w:r>
      <w:r>
        <w:rPr>
          <w:rFonts w:ascii="Times New Roman" w:hAnsi="Times New Roman" w:cs="Times New Roman"/>
          <w:sz w:val="28"/>
          <w:szCs w:val="28"/>
        </w:rPr>
        <w:t xml:space="preserve">енергоспоживання </w:t>
      </w:r>
      <w:r w:rsidRPr="00DB32EF">
        <w:rPr>
          <w:rFonts w:ascii="Times New Roman" w:hAnsi="Times New Roman" w:cs="Times New Roman"/>
          <w:sz w:val="28"/>
          <w:szCs w:val="28"/>
        </w:rPr>
        <w:t xml:space="preserve">у бюджетних закладах сягає до 70% </w:t>
      </w:r>
      <w:r>
        <w:rPr>
          <w:rFonts w:ascii="Times New Roman" w:hAnsi="Times New Roman" w:cs="Times New Roman"/>
          <w:sz w:val="28"/>
          <w:szCs w:val="28"/>
        </w:rPr>
        <w:t>без жодної бюджетної інвестиції;</w:t>
      </w:r>
    </w:p>
    <w:p w:rsidR="00E73CAC" w:rsidRDefault="00E73CAC" w:rsidP="00DB32E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E73CAC" w:rsidRDefault="00E73CAC" w:rsidP="00DB32E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Україні є реальні успішні приклади використання біомаси для генерації теплової та електричної енергії;</w:t>
      </w:r>
    </w:p>
    <w:p w:rsidR="00E73CAC" w:rsidRDefault="00E73CAC" w:rsidP="00DB32E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E73CAC" w:rsidRPr="0048166D" w:rsidRDefault="00E73CAC" w:rsidP="00DB32E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європейський досвід доводить ефективність генерації енергії із сміття, який найближчим часом  має застосовуватись в різних містах України.</w:t>
      </w:r>
    </w:p>
    <w:p w:rsidR="00E73CAC" w:rsidRDefault="00E73CAC" w:rsidP="00DB32E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E73CAC" w:rsidRDefault="00E73CAC" w:rsidP="00DB32E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Детальніше читайте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інтерв</w:t>
      </w:r>
      <w:r w:rsidRPr="00636304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hyperlink r:id="rId5" w:history="1">
        <w:r w:rsidRPr="00DC1F4E">
          <w:rPr>
            <w:rStyle w:val="Hyperlink"/>
            <w:rFonts w:ascii="Times New Roman" w:hAnsi="Times New Roman" w:cs="Times New Roman"/>
            <w:sz w:val="28"/>
            <w:szCs w:val="28"/>
            <w:lang w:val="ru-RU"/>
          </w:rPr>
          <w:t>https://www.obozrevatel.com/ukr/green/yak-zaoschaditi-na-komunalnih-poslugah-70-scho-treba-zrobiti.htm</w:t>
        </w:r>
      </w:hyperlink>
    </w:p>
    <w:p w:rsidR="00E73CAC" w:rsidRDefault="00E73CAC" w:rsidP="00763347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E73CAC" w:rsidRPr="00DB32EF" w:rsidRDefault="00E73CAC" w:rsidP="004A0F37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Управління комунікації та зв</w:t>
      </w:r>
      <w:r w:rsidRPr="00F13291">
        <w:rPr>
          <w:rFonts w:ascii="Times New Roman" w:hAnsi="Times New Roman" w:cs="Times New Roman"/>
          <w:b/>
          <w:bCs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язків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br/>
        <w:t xml:space="preserve">з громадськістю </w:t>
      </w:r>
      <w:r w:rsidRPr="004A0F37">
        <w:rPr>
          <w:rFonts w:ascii="Times New Roman" w:hAnsi="Times New Roman" w:cs="Times New Roman"/>
          <w:b/>
          <w:bCs/>
          <w:sz w:val="28"/>
          <w:szCs w:val="28"/>
        </w:rPr>
        <w:t>Держенергоефективності</w:t>
      </w:r>
    </w:p>
    <w:sectPr w:rsidR="00E73CAC" w:rsidRPr="00DB32EF" w:rsidSect="00C7310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080A"/>
    <w:rsid w:val="00014F53"/>
    <w:rsid w:val="001053E4"/>
    <w:rsid w:val="00136EB3"/>
    <w:rsid w:val="0015797A"/>
    <w:rsid w:val="001A2818"/>
    <w:rsid w:val="002864A2"/>
    <w:rsid w:val="00292C36"/>
    <w:rsid w:val="0048166D"/>
    <w:rsid w:val="004A0F37"/>
    <w:rsid w:val="004F3E78"/>
    <w:rsid w:val="004F3F9D"/>
    <w:rsid w:val="00527602"/>
    <w:rsid w:val="00551C97"/>
    <w:rsid w:val="005C2564"/>
    <w:rsid w:val="00636304"/>
    <w:rsid w:val="006A49E9"/>
    <w:rsid w:val="00713B99"/>
    <w:rsid w:val="00763347"/>
    <w:rsid w:val="00834E37"/>
    <w:rsid w:val="009313BF"/>
    <w:rsid w:val="00AE60A1"/>
    <w:rsid w:val="00C7310E"/>
    <w:rsid w:val="00C859F6"/>
    <w:rsid w:val="00CD58BD"/>
    <w:rsid w:val="00DB080A"/>
    <w:rsid w:val="00DB32EF"/>
    <w:rsid w:val="00DC1F4E"/>
    <w:rsid w:val="00E73CAC"/>
    <w:rsid w:val="00F13291"/>
    <w:rsid w:val="00F34C9C"/>
    <w:rsid w:val="00F53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F9D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C7310E"/>
    <w:rPr>
      <w:rFonts w:cs="Calibri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014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4F5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7633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4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obozrevatel.com/ukr/green/yak-zaoschaditi-na-komunalnih-poslugah-70-scho-treba-zrobiti.ht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171</Words>
  <Characters>978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Як заощадити на комунальних послугах до 70%: Голова Держенергоефективності дає практичні поради</dc:title>
  <dc:subject/>
  <dc:creator>Заїка Таїсія М.</dc:creator>
  <cp:keywords/>
  <dc:description/>
  <cp:lastModifiedBy>KA</cp:lastModifiedBy>
  <cp:revision>2</cp:revision>
  <cp:lastPrinted>2019-10-07T13:47:00Z</cp:lastPrinted>
  <dcterms:created xsi:type="dcterms:W3CDTF">2019-10-09T08:26:00Z</dcterms:created>
  <dcterms:modified xsi:type="dcterms:W3CDTF">2019-10-09T08:26:00Z</dcterms:modified>
</cp:coreProperties>
</file>