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4E6" w:rsidRDefault="00D914E6" w:rsidP="00FF44C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914E6" w:rsidRPr="00FF44CD" w:rsidRDefault="00D914E6" w:rsidP="00FF44C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44CD">
        <w:rPr>
          <w:rFonts w:ascii="Times New Roman" w:hAnsi="Times New Roman" w:cs="Times New Roman"/>
          <w:b/>
          <w:bCs/>
          <w:sz w:val="28"/>
          <w:szCs w:val="28"/>
          <w:lang w:val="ru-RU"/>
        </w:rPr>
        <w:t>Голова Держенергоефективност</w:t>
      </w:r>
      <w:r w:rsidRPr="00FF44CD">
        <w:rPr>
          <w:rFonts w:ascii="Times New Roman" w:hAnsi="Times New Roman" w:cs="Times New Roman"/>
          <w:b/>
          <w:bCs/>
          <w:sz w:val="28"/>
          <w:szCs w:val="28"/>
        </w:rPr>
        <w:t>і та Посол Фінляндії в Україні обговорили можливість розширення співпраці двох країн у «чистій» енергетиці, енергоефективності та енергетичній утилізації сміття</w:t>
      </w:r>
    </w:p>
    <w:p w:rsidR="00D914E6" w:rsidRPr="00FF44CD" w:rsidRDefault="00D914E6" w:rsidP="006C59A1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914E6" w:rsidRDefault="00D914E6" w:rsidP="00446393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r w:rsidRPr="00825B0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in;height:6in;visibility:visible">
            <v:imagedata r:id="rId5" o:title=""/>
          </v:shape>
        </w:pict>
      </w:r>
      <w:bookmarkEnd w:id="0"/>
    </w:p>
    <w:p w:rsidR="00D914E6" w:rsidRDefault="00D914E6" w:rsidP="006C59A1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914E6" w:rsidRDefault="00D914E6" w:rsidP="006C59A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Голова Держенергоефективності Сергій Савчук із новопризначеним Послом Фінляндії в Україні </w:t>
      </w:r>
      <w:r w:rsidRPr="009D144E">
        <w:rPr>
          <w:rFonts w:ascii="Times New Roman" w:hAnsi="Times New Roman" w:cs="Times New Roman"/>
          <w:sz w:val="28"/>
          <w:szCs w:val="28"/>
        </w:rPr>
        <w:t>Пяйві Лайне</w:t>
      </w:r>
      <w:r>
        <w:rPr>
          <w:rFonts w:ascii="Times New Roman" w:hAnsi="Times New Roman" w:cs="Times New Roman"/>
          <w:sz w:val="28"/>
          <w:szCs w:val="28"/>
        </w:rPr>
        <w:t xml:space="preserve"> обговорили результативність та можливість розширення співпраці України і Фінляндії у «чистій» енергетиці, енергоефективності та енергетичній утилізації сміття.</w:t>
      </w:r>
    </w:p>
    <w:p w:rsidR="00D914E6" w:rsidRDefault="00D914E6" w:rsidP="006C59A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Default="00D914E6" w:rsidP="006C59A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Зокрема, у рамках започаткованого у 2017 р. партнерства двох країн спільними зусиллями МЗС Фінляндії, Держенергоефективності та НЕФКО засновано Фінсько-український трастовий фонд (</w:t>
      </w:r>
      <w:hyperlink r:id="rId6" w:history="1">
        <w:r w:rsidRPr="00A92D90">
          <w:rPr>
            <w:rStyle w:val="Hyperlink"/>
            <w:rFonts w:ascii="Times New Roman" w:hAnsi="Times New Roman" w:cs="Times New Roman"/>
            <w:sz w:val="28"/>
            <w:szCs w:val="28"/>
          </w:rPr>
          <w:t>https://saee.gov.ua/uk/content/finland-ukraine-trust-fund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914E6" w:rsidRDefault="00D914E6" w:rsidP="006C59A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Default="00D914E6" w:rsidP="006C59A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</w:t>
      </w:r>
      <w:r w:rsidRPr="006C59A1">
        <w:rPr>
          <w:rFonts w:ascii="Times New Roman" w:hAnsi="Times New Roman" w:cs="Times New Roman"/>
          <w:sz w:val="28"/>
          <w:szCs w:val="28"/>
        </w:rPr>
        <w:t xml:space="preserve"> нада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6C59A1">
        <w:rPr>
          <w:rFonts w:ascii="Times New Roman" w:hAnsi="Times New Roman" w:cs="Times New Roman"/>
          <w:sz w:val="28"/>
          <w:szCs w:val="28"/>
        </w:rPr>
        <w:t xml:space="preserve"> технічн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C59A1">
        <w:rPr>
          <w:rFonts w:ascii="Times New Roman" w:hAnsi="Times New Roman" w:cs="Times New Roman"/>
          <w:sz w:val="28"/>
          <w:szCs w:val="28"/>
        </w:rPr>
        <w:t xml:space="preserve"> допомог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C59A1">
        <w:rPr>
          <w:rFonts w:ascii="Times New Roman" w:hAnsi="Times New Roman" w:cs="Times New Roman"/>
          <w:sz w:val="28"/>
          <w:szCs w:val="28"/>
        </w:rPr>
        <w:t xml:space="preserve"> українським органам влади та бізнесу у підготовці якісних техніко-економічних обґрунтуван</w:t>
      </w:r>
      <w:r>
        <w:rPr>
          <w:rFonts w:ascii="Times New Roman" w:hAnsi="Times New Roman" w:cs="Times New Roman"/>
          <w:sz w:val="28"/>
          <w:szCs w:val="28"/>
        </w:rPr>
        <w:t xml:space="preserve">ь для "зелених" </w:t>
      </w:r>
      <w:r w:rsidRPr="005838B9">
        <w:rPr>
          <w:rFonts w:ascii="Times New Roman" w:hAnsi="Times New Roman" w:cs="Times New Roman"/>
          <w:sz w:val="28"/>
          <w:szCs w:val="28"/>
        </w:rPr>
        <w:t>проектів.</w:t>
      </w:r>
      <w:r>
        <w:rPr>
          <w:rFonts w:ascii="Times New Roman" w:hAnsi="Times New Roman" w:cs="Times New Roman"/>
          <w:sz w:val="28"/>
          <w:szCs w:val="28"/>
        </w:rPr>
        <w:t xml:space="preserve"> Це, у свою чергу, сприятиме з</w:t>
      </w:r>
      <w:r w:rsidRPr="006C59A1">
        <w:rPr>
          <w:rFonts w:ascii="Times New Roman" w:hAnsi="Times New Roman" w:cs="Times New Roman"/>
          <w:sz w:val="28"/>
          <w:szCs w:val="28"/>
        </w:rPr>
        <w:t>алученню інвестицій для реалізації проектів.</w:t>
      </w:r>
    </w:p>
    <w:p w:rsidR="00D914E6" w:rsidRDefault="00D914E6" w:rsidP="006C59A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Default="00D914E6" w:rsidP="002F431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сьогодні Фондом вже </w:t>
      </w:r>
      <w:r w:rsidRPr="006C59A1">
        <w:rPr>
          <w:rFonts w:ascii="Times New Roman" w:hAnsi="Times New Roman" w:cs="Times New Roman"/>
          <w:sz w:val="28"/>
          <w:szCs w:val="28"/>
        </w:rPr>
        <w:t>розгляну</w:t>
      </w:r>
      <w:r>
        <w:rPr>
          <w:rFonts w:ascii="Times New Roman" w:hAnsi="Times New Roman" w:cs="Times New Roman"/>
          <w:sz w:val="28"/>
          <w:szCs w:val="28"/>
        </w:rPr>
        <w:t xml:space="preserve">то </w:t>
      </w:r>
      <w:r w:rsidRPr="006C59A1">
        <w:rPr>
          <w:rFonts w:ascii="Times New Roman" w:hAnsi="Times New Roman" w:cs="Times New Roman"/>
          <w:sz w:val="28"/>
          <w:szCs w:val="28"/>
        </w:rPr>
        <w:t xml:space="preserve">понад 125 </w:t>
      </w:r>
      <w:r>
        <w:rPr>
          <w:rFonts w:ascii="Times New Roman" w:hAnsi="Times New Roman" w:cs="Times New Roman"/>
          <w:sz w:val="28"/>
          <w:szCs w:val="28"/>
        </w:rPr>
        <w:t>проектних заявок</w:t>
      </w:r>
      <w:r w:rsidRPr="006C59A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з яких </w:t>
      </w:r>
      <w:r w:rsidRPr="006C59A1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- підтримано</w:t>
      </w:r>
      <w:r w:rsidRPr="006C59A1">
        <w:rPr>
          <w:rFonts w:ascii="Times New Roman" w:hAnsi="Times New Roman" w:cs="Times New Roman"/>
          <w:sz w:val="28"/>
          <w:szCs w:val="28"/>
        </w:rPr>
        <w:t>. Реалізація таких проектів очікується впродовж 2019-2020 років.</w:t>
      </w:r>
    </w:p>
    <w:p w:rsidR="00D914E6" w:rsidRPr="006C59A1" w:rsidRDefault="00D914E6" w:rsidP="002F431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Default="00D914E6" w:rsidP="002F431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Зважаючи на продуктивність</w:t>
      </w:r>
      <w:r w:rsidRPr="006C59A1">
        <w:rPr>
          <w:rFonts w:ascii="Times New Roman" w:hAnsi="Times New Roman" w:cs="Times New Roman"/>
          <w:sz w:val="28"/>
          <w:szCs w:val="28"/>
        </w:rPr>
        <w:t xml:space="preserve"> співпраці України та Фінляндії,</w:t>
      </w:r>
      <w:r>
        <w:rPr>
          <w:rFonts w:ascii="Times New Roman" w:hAnsi="Times New Roman" w:cs="Times New Roman"/>
          <w:sz w:val="28"/>
          <w:szCs w:val="28"/>
        </w:rPr>
        <w:t xml:space="preserve"> сторони розглянули можливості розширити партнерство, зокрема, у таких напрямах:</w:t>
      </w:r>
    </w:p>
    <w:p w:rsidR="00D914E6" w:rsidRDefault="00D914E6" w:rsidP="002F431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Default="00D914E6" w:rsidP="0055146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59A1">
        <w:rPr>
          <w:rFonts w:ascii="Times New Roman" w:hAnsi="Times New Roman" w:cs="Times New Roman"/>
          <w:sz w:val="28"/>
          <w:szCs w:val="28"/>
        </w:rPr>
        <w:t>виробництв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C59A1">
        <w:rPr>
          <w:rFonts w:ascii="Times New Roman" w:hAnsi="Times New Roman" w:cs="Times New Roman"/>
          <w:sz w:val="28"/>
          <w:szCs w:val="28"/>
        </w:rPr>
        <w:t xml:space="preserve"> рідкого біопалива;</w:t>
      </w:r>
    </w:p>
    <w:p w:rsidR="00D914E6" w:rsidRPr="006C59A1" w:rsidRDefault="00D914E6" w:rsidP="002F431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Default="00D914E6" w:rsidP="0055146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енергетична утилізація сміття;</w:t>
      </w:r>
    </w:p>
    <w:p w:rsidR="00D914E6" w:rsidRPr="00551464" w:rsidRDefault="00D914E6" w:rsidP="00551464">
      <w:pPr>
        <w:pStyle w:val="NoSpacing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Default="00D914E6" w:rsidP="0055146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впровадження енергосерв</w:t>
      </w:r>
      <w:r>
        <w:rPr>
          <w:rFonts w:ascii="Times New Roman" w:hAnsi="Times New Roman" w:cs="Times New Roman"/>
          <w:sz w:val="28"/>
          <w:szCs w:val="28"/>
        </w:rPr>
        <w:t>ісу;</w:t>
      </w:r>
    </w:p>
    <w:p w:rsidR="00D914E6" w:rsidRPr="006C59A1" w:rsidRDefault="00D914E6" w:rsidP="002F431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Default="00D914E6" w:rsidP="0055146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 проектів із заміщення газу;</w:t>
      </w:r>
    </w:p>
    <w:p w:rsidR="00D914E6" w:rsidRPr="006C59A1" w:rsidRDefault="00D914E6" w:rsidP="002F431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Default="00D914E6" w:rsidP="0055146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59A1">
        <w:rPr>
          <w:rFonts w:ascii="Times New Roman" w:hAnsi="Times New Roman" w:cs="Times New Roman"/>
          <w:sz w:val="28"/>
          <w:szCs w:val="28"/>
        </w:rPr>
        <w:t>скорочення викидів СО</w:t>
      </w:r>
      <w:r w:rsidRPr="00FF44C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C59A1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</w:rPr>
        <w:t>вдяки стимулюванню промислових підприємств до енергоефективності</w:t>
      </w:r>
      <w:r w:rsidRPr="006C59A1">
        <w:rPr>
          <w:rFonts w:ascii="Times New Roman" w:hAnsi="Times New Roman" w:cs="Times New Roman"/>
          <w:sz w:val="28"/>
          <w:szCs w:val="28"/>
        </w:rPr>
        <w:t>;</w:t>
      </w:r>
    </w:p>
    <w:p w:rsidR="00D914E6" w:rsidRPr="006C59A1" w:rsidRDefault="00D914E6" w:rsidP="002F431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Default="00D914E6" w:rsidP="0055146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59A1">
        <w:rPr>
          <w:rFonts w:ascii="Times New Roman" w:hAnsi="Times New Roman" w:cs="Times New Roman"/>
          <w:sz w:val="28"/>
          <w:szCs w:val="28"/>
        </w:rPr>
        <w:t xml:space="preserve">створення в Україні нових фінансових механізмів реалізації </w:t>
      </w:r>
      <w:r>
        <w:rPr>
          <w:rFonts w:ascii="Times New Roman" w:hAnsi="Times New Roman" w:cs="Times New Roman"/>
          <w:sz w:val="28"/>
          <w:szCs w:val="28"/>
        </w:rPr>
        <w:t xml:space="preserve">«зелених» </w:t>
      </w:r>
      <w:r w:rsidRPr="006C59A1">
        <w:rPr>
          <w:rFonts w:ascii="Times New Roman" w:hAnsi="Times New Roman" w:cs="Times New Roman"/>
          <w:sz w:val="28"/>
          <w:szCs w:val="28"/>
        </w:rPr>
        <w:t>проектів;</w:t>
      </w:r>
    </w:p>
    <w:p w:rsidR="00D914E6" w:rsidRPr="006C59A1" w:rsidRDefault="00D914E6" w:rsidP="002F431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Pr="006C59A1" w:rsidRDefault="00D914E6" w:rsidP="0055146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59A1">
        <w:rPr>
          <w:rFonts w:ascii="Times New Roman" w:hAnsi="Times New Roman" w:cs="Times New Roman"/>
          <w:sz w:val="28"/>
          <w:szCs w:val="28"/>
        </w:rPr>
        <w:t xml:space="preserve">залучення </w:t>
      </w:r>
      <w:r>
        <w:rPr>
          <w:rFonts w:ascii="Times New Roman" w:hAnsi="Times New Roman" w:cs="Times New Roman"/>
          <w:sz w:val="28"/>
          <w:szCs w:val="28"/>
        </w:rPr>
        <w:t>фінських фондів та компаній до участі у створенні Фонду зелених інвестицій</w:t>
      </w:r>
      <w:r w:rsidRPr="006C59A1">
        <w:rPr>
          <w:rFonts w:ascii="Times New Roman" w:hAnsi="Times New Roman" w:cs="Times New Roman"/>
          <w:sz w:val="28"/>
          <w:szCs w:val="28"/>
        </w:rPr>
        <w:t>.</w:t>
      </w:r>
    </w:p>
    <w:p w:rsidR="00D914E6" w:rsidRPr="006C59A1" w:rsidRDefault="00D914E6" w:rsidP="002F431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Default="00D914E6" w:rsidP="0055146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цього, Сергій Савчук запросив Посла разом із фінськими компаніями та експертами долучитися до роботи ювілейного 10-го Міжнародного інвестиційного форуму з відновлюваної енергетики, що організовує Держенергоефективності 28 листопада ц.р. у Києві у КВЦ «Парковий» (</w:t>
      </w:r>
      <w:hyperlink r:id="rId7" w:history="1">
        <w:r w:rsidRPr="00A92D90">
          <w:rPr>
            <w:rStyle w:val="Hyperlink"/>
            <w:rFonts w:ascii="Times New Roman" w:hAnsi="Times New Roman" w:cs="Times New Roman"/>
            <w:sz w:val="28"/>
            <w:szCs w:val="28"/>
          </w:rPr>
          <w:t>https://saee.gov.ua/uk/events/previews/3175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D914E6" w:rsidRPr="00FF44CD" w:rsidRDefault="00D914E6" w:rsidP="0055146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14E6" w:rsidRPr="00FF44CD" w:rsidRDefault="00D914E6" w:rsidP="00446393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44CD">
        <w:rPr>
          <w:rFonts w:ascii="Times New Roman" w:hAnsi="Times New Roman" w:cs="Times New Roman"/>
          <w:b/>
          <w:bCs/>
          <w:sz w:val="28"/>
          <w:szCs w:val="28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FF44CD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Держенергоефективності</w:t>
      </w:r>
    </w:p>
    <w:sectPr w:rsidR="00D914E6" w:rsidRPr="00FF44CD" w:rsidSect="00526FB7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83A39"/>
    <w:multiLevelType w:val="hybridMultilevel"/>
    <w:tmpl w:val="C674C8CC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E3C"/>
    <w:rsid w:val="000C5179"/>
    <w:rsid w:val="000F601E"/>
    <w:rsid w:val="0012167C"/>
    <w:rsid w:val="002338DB"/>
    <w:rsid w:val="002F431E"/>
    <w:rsid w:val="00395F7C"/>
    <w:rsid w:val="003E17FF"/>
    <w:rsid w:val="00446393"/>
    <w:rsid w:val="00472F02"/>
    <w:rsid w:val="00526FB7"/>
    <w:rsid w:val="00551464"/>
    <w:rsid w:val="00560963"/>
    <w:rsid w:val="005838B9"/>
    <w:rsid w:val="00683803"/>
    <w:rsid w:val="006C59A1"/>
    <w:rsid w:val="006D42CE"/>
    <w:rsid w:val="00720052"/>
    <w:rsid w:val="00772870"/>
    <w:rsid w:val="00825B06"/>
    <w:rsid w:val="008773A3"/>
    <w:rsid w:val="009D144E"/>
    <w:rsid w:val="00A02E3C"/>
    <w:rsid w:val="00A74613"/>
    <w:rsid w:val="00A92D90"/>
    <w:rsid w:val="00B40A98"/>
    <w:rsid w:val="00B57650"/>
    <w:rsid w:val="00B74E2D"/>
    <w:rsid w:val="00C170A2"/>
    <w:rsid w:val="00D914E6"/>
    <w:rsid w:val="00DC0DA0"/>
    <w:rsid w:val="00E47090"/>
    <w:rsid w:val="00E61007"/>
    <w:rsid w:val="00FF4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7FF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74613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77287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60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09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aee.gov.ua/uk/events/previews/31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ee.gov.ua/uk/content/finland-ukraine-trust-fund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316</Words>
  <Characters>1805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Голова Держенергоефективності та Посол Фінляндії в Україні обговорили можливість розширення співпраці двох країн у «чистій» енергетиці, енергоефективності та енергетичній утилізації сміття</dc:title>
  <dc:subject/>
  <dc:creator>Заїка Таїсія М.</dc:creator>
  <cp:keywords/>
  <dc:description/>
  <cp:lastModifiedBy>KA</cp:lastModifiedBy>
  <cp:revision>2</cp:revision>
  <cp:lastPrinted>2019-10-25T06:04:00Z</cp:lastPrinted>
  <dcterms:created xsi:type="dcterms:W3CDTF">2019-11-01T07:43:00Z</dcterms:created>
  <dcterms:modified xsi:type="dcterms:W3CDTF">2019-11-01T07:43:00Z</dcterms:modified>
</cp:coreProperties>
</file>