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655BA" w:rsidRPr="00A96890" w:rsidRDefault="000655BA" w:rsidP="00C102B1">
      <w:pPr>
        <w:spacing w:after="0" w:line="270" w:lineRule="atLeast"/>
        <w:jc w:val="center"/>
        <w:rPr>
          <w:rFonts w:ascii="Times New Roman" w:hAnsi="Times New Roman" w:cs="Times New Roman"/>
          <w:b/>
          <w:bCs/>
          <w:sz w:val="28"/>
          <w:szCs w:val="28"/>
          <w:lang w:val="uk-UA" w:eastAsia="ru-RU"/>
        </w:rPr>
      </w:pPr>
      <w:r w:rsidRPr="00A96890">
        <w:rPr>
          <w:rFonts w:ascii="Times New Roman" w:hAnsi="Times New Roman" w:cs="Times New Roman"/>
          <w:b/>
          <w:bCs/>
          <w:sz w:val="28"/>
          <w:szCs w:val="28"/>
          <w:lang w:val="uk-UA" w:eastAsia="ru-RU"/>
        </w:rPr>
        <w:t xml:space="preserve">Міноборони дає </w:t>
      </w:r>
      <w:r>
        <w:rPr>
          <w:rFonts w:ascii="Times New Roman" w:hAnsi="Times New Roman" w:cs="Times New Roman"/>
          <w:b/>
          <w:bCs/>
          <w:sz w:val="28"/>
          <w:szCs w:val="28"/>
          <w:lang w:val="uk-UA" w:eastAsia="ru-RU"/>
        </w:rPr>
        <w:t xml:space="preserve">старт енергосервісу </w:t>
      </w:r>
      <w:r w:rsidRPr="00A96890">
        <w:rPr>
          <w:rFonts w:ascii="Times New Roman" w:hAnsi="Times New Roman" w:cs="Times New Roman"/>
          <w:b/>
          <w:bCs/>
          <w:sz w:val="28"/>
          <w:szCs w:val="28"/>
          <w:lang w:val="uk-UA" w:eastAsia="ru-RU"/>
        </w:rPr>
        <w:t>для підвищення енергоефективності</w:t>
      </w:r>
      <w:r>
        <w:rPr>
          <w:rFonts w:ascii="Times New Roman" w:hAnsi="Times New Roman" w:cs="Times New Roman"/>
          <w:b/>
          <w:bCs/>
          <w:sz w:val="28"/>
          <w:szCs w:val="28"/>
          <w:lang w:val="uk-UA" w:eastAsia="ru-RU"/>
        </w:rPr>
        <w:br/>
        <w:t>своїх об</w:t>
      </w:r>
      <w:r w:rsidRPr="00127CE2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’</w:t>
      </w:r>
      <w:r>
        <w:rPr>
          <w:rFonts w:ascii="Times New Roman" w:hAnsi="Times New Roman" w:cs="Times New Roman"/>
          <w:b/>
          <w:bCs/>
          <w:sz w:val="28"/>
          <w:szCs w:val="28"/>
          <w:lang w:val="uk-UA" w:eastAsia="ru-RU"/>
        </w:rPr>
        <w:t>єктів</w:t>
      </w:r>
    </w:p>
    <w:p w:rsidR="000655BA" w:rsidRPr="00A96890" w:rsidRDefault="000655BA" w:rsidP="00ED304B">
      <w:pPr>
        <w:spacing w:after="0" w:line="195" w:lineRule="atLeast"/>
        <w:jc w:val="both"/>
        <w:rPr>
          <w:rFonts w:ascii="Times New Roman" w:hAnsi="Times New Roman" w:cs="Times New Roman"/>
          <w:color w:val="15BEF0"/>
          <w:sz w:val="28"/>
          <w:szCs w:val="28"/>
          <w:lang w:val="uk-UA" w:eastAsia="ru-RU"/>
        </w:rPr>
      </w:pPr>
    </w:p>
    <w:p w:rsidR="000655BA" w:rsidRDefault="000655BA" w:rsidP="00C102B1">
      <w:pPr>
        <w:spacing w:after="0" w:line="195" w:lineRule="atLeast"/>
        <w:jc w:val="both"/>
        <w:rPr>
          <w:rFonts w:ascii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hAnsi="Times New Roman" w:cs="Times New Roman"/>
          <w:sz w:val="28"/>
          <w:szCs w:val="28"/>
          <w:lang w:val="uk-UA" w:eastAsia="ru-RU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31.25pt;height:4in">
            <v:imagedata r:id="rId5" o:title=""/>
          </v:shape>
        </w:pict>
      </w:r>
    </w:p>
    <w:p w:rsidR="000655BA" w:rsidRPr="00A96890" w:rsidRDefault="000655BA" w:rsidP="00C102B1">
      <w:pPr>
        <w:spacing w:after="0" w:line="195" w:lineRule="atLeast"/>
        <w:jc w:val="both"/>
        <w:rPr>
          <w:rFonts w:ascii="Times New Roman" w:hAnsi="Times New Roman" w:cs="Times New Roman"/>
          <w:sz w:val="28"/>
          <w:szCs w:val="28"/>
          <w:lang w:val="uk-UA" w:eastAsia="ru-RU"/>
        </w:rPr>
      </w:pPr>
      <w:r w:rsidRPr="00A96890">
        <w:rPr>
          <w:rFonts w:ascii="Times New Roman" w:hAnsi="Times New Roman" w:cs="Times New Roman"/>
          <w:sz w:val="28"/>
          <w:szCs w:val="28"/>
          <w:lang w:val="uk-UA" w:eastAsia="ru-RU"/>
        </w:rPr>
        <w:t xml:space="preserve">Міністерство оборони України затвердило наказ щодо проведення закупівель енергосервісу для підвищення енергоефективності 6 об’єктів військових містечок.  </w:t>
      </w:r>
    </w:p>
    <w:p w:rsidR="000655BA" w:rsidRPr="00A96890" w:rsidRDefault="000655BA" w:rsidP="00C102B1">
      <w:pPr>
        <w:spacing w:after="0" w:line="195" w:lineRule="atLeast"/>
        <w:jc w:val="both"/>
        <w:rPr>
          <w:rFonts w:ascii="Times New Roman" w:hAnsi="Times New Roman" w:cs="Times New Roman"/>
          <w:sz w:val="28"/>
          <w:szCs w:val="28"/>
          <w:lang w:val="uk-UA" w:eastAsia="ru-RU"/>
        </w:rPr>
      </w:pPr>
    </w:p>
    <w:p w:rsidR="000655BA" w:rsidRDefault="000655BA" w:rsidP="005A5A36">
      <w:pPr>
        <w:spacing w:before="120" w:after="0"/>
        <w:jc w:val="both"/>
        <w:rPr>
          <w:rFonts w:ascii="Times New Roman" w:hAnsi="Times New Roman" w:cs="Times New Roman"/>
          <w:sz w:val="28"/>
          <w:szCs w:val="28"/>
          <w:lang w:val="uk-UA" w:eastAsia="ru-RU"/>
        </w:rPr>
      </w:pPr>
      <w:r w:rsidRPr="00A96890">
        <w:rPr>
          <w:rFonts w:ascii="Times New Roman" w:hAnsi="Times New Roman" w:cs="Times New Roman"/>
          <w:sz w:val="28"/>
          <w:szCs w:val="28"/>
          <w:lang w:val="uk-UA" w:eastAsia="ru-RU"/>
        </w:rPr>
        <w:t>До переліку об’єктів входять будів</w:t>
      </w:r>
      <w:r>
        <w:rPr>
          <w:rFonts w:ascii="Times New Roman" w:hAnsi="Times New Roman" w:cs="Times New Roman"/>
          <w:sz w:val="28"/>
          <w:szCs w:val="28"/>
          <w:lang w:val="uk-UA" w:eastAsia="ru-RU"/>
        </w:rPr>
        <w:t>лі:</w:t>
      </w:r>
    </w:p>
    <w:p w:rsidR="000655BA" w:rsidRDefault="000655BA" w:rsidP="005A5A36">
      <w:pPr>
        <w:numPr>
          <w:ilvl w:val="0"/>
          <w:numId w:val="5"/>
        </w:numPr>
        <w:spacing w:before="120" w:after="0"/>
        <w:jc w:val="both"/>
        <w:rPr>
          <w:rFonts w:ascii="Times New Roman" w:hAnsi="Times New Roman" w:cs="Times New Roman"/>
          <w:sz w:val="28"/>
          <w:szCs w:val="28"/>
          <w:lang w:val="uk-UA" w:eastAsia="ru-RU"/>
        </w:rPr>
      </w:pPr>
      <w:r w:rsidRPr="00A96890">
        <w:rPr>
          <w:rFonts w:ascii="Times New Roman" w:hAnsi="Times New Roman" w:cs="Times New Roman"/>
          <w:sz w:val="28"/>
          <w:szCs w:val="28"/>
          <w:lang w:val="uk-UA" w:eastAsia="ru-RU"/>
        </w:rPr>
        <w:t>військов</w:t>
      </w:r>
      <w:r>
        <w:rPr>
          <w:rFonts w:ascii="Times New Roman" w:hAnsi="Times New Roman" w:cs="Times New Roman"/>
          <w:sz w:val="28"/>
          <w:szCs w:val="28"/>
          <w:lang w:val="uk-UA" w:eastAsia="ru-RU"/>
        </w:rPr>
        <w:t>ого</w:t>
      </w:r>
      <w:r w:rsidRPr="00A96890">
        <w:rPr>
          <w:rFonts w:ascii="Times New Roman" w:hAnsi="Times New Roman" w:cs="Times New Roman"/>
          <w:sz w:val="28"/>
          <w:szCs w:val="28"/>
          <w:lang w:val="uk-UA" w:eastAsia="ru-RU"/>
        </w:rPr>
        <w:t xml:space="preserve"> містеч</w:t>
      </w:r>
      <w:r>
        <w:rPr>
          <w:rFonts w:ascii="Times New Roman" w:hAnsi="Times New Roman" w:cs="Times New Roman"/>
          <w:sz w:val="28"/>
          <w:szCs w:val="28"/>
          <w:lang w:val="uk-UA" w:eastAsia="ru-RU"/>
        </w:rPr>
        <w:t>ка №113</w:t>
      </w:r>
      <w:r w:rsidRPr="00A96890">
        <w:rPr>
          <w:rFonts w:ascii="Times New Roman" w:hAnsi="Times New Roman" w:cs="Times New Roman"/>
          <w:sz w:val="28"/>
          <w:szCs w:val="28"/>
          <w:lang w:val="uk-UA"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 w:eastAsia="ru-RU"/>
        </w:rPr>
        <w:t xml:space="preserve">у </w:t>
      </w:r>
      <w:r w:rsidRPr="00A96890">
        <w:rPr>
          <w:rFonts w:ascii="Times New Roman" w:hAnsi="Times New Roman" w:cs="Times New Roman"/>
          <w:sz w:val="28"/>
          <w:szCs w:val="28"/>
          <w:lang w:val="uk-UA" w:eastAsia="ru-RU"/>
        </w:rPr>
        <w:t>Києв</w:t>
      </w:r>
      <w:r>
        <w:rPr>
          <w:rFonts w:ascii="Times New Roman" w:hAnsi="Times New Roman" w:cs="Times New Roman"/>
          <w:sz w:val="28"/>
          <w:szCs w:val="28"/>
          <w:lang w:val="uk-UA" w:eastAsia="ru-RU"/>
        </w:rPr>
        <w:t>і;</w:t>
      </w:r>
      <w:r w:rsidRPr="00A96890">
        <w:rPr>
          <w:rFonts w:ascii="Times New Roman" w:hAnsi="Times New Roman" w:cs="Times New Roman"/>
          <w:sz w:val="28"/>
          <w:szCs w:val="28"/>
          <w:lang w:val="uk-UA" w:eastAsia="ru-RU"/>
        </w:rPr>
        <w:t xml:space="preserve"> </w:t>
      </w:r>
    </w:p>
    <w:p w:rsidR="000655BA" w:rsidRPr="00A96890" w:rsidRDefault="000655BA" w:rsidP="005A5A36">
      <w:pPr>
        <w:numPr>
          <w:ilvl w:val="0"/>
          <w:numId w:val="5"/>
        </w:numPr>
        <w:spacing w:before="120" w:after="0"/>
        <w:jc w:val="both"/>
        <w:rPr>
          <w:rFonts w:ascii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hAnsi="Times New Roman" w:cs="Times New Roman"/>
          <w:sz w:val="28"/>
          <w:szCs w:val="28"/>
          <w:lang w:val="uk-UA" w:eastAsia="ru-RU"/>
        </w:rPr>
        <w:t>військового містечка № 6 у смт Городок</w:t>
      </w:r>
      <w:r w:rsidRPr="00A96890">
        <w:rPr>
          <w:rFonts w:ascii="Times New Roman" w:hAnsi="Times New Roman" w:cs="Times New Roman"/>
          <w:sz w:val="28"/>
          <w:szCs w:val="28"/>
          <w:lang w:val="uk-UA" w:eastAsia="ru-RU"/>
        </w:rPr>
        <w:t xml:space="preserve"> на Житомирщині. </w:t>
      </w:r>
    </w:p>
    <w:p w:rsidR="000655BA" w:rsidRPr="00A96890" w:rsidRDefault="000655BA" w:rsidP="00C102B1">
      <w:pPr>
        <w:spacing w:after="0" w:line="195" w:lineRule="atLeast"/>
        <w:jc w:val="both"/>
        <w:rPr>
          <w:rFonts w:ascii="Times New Roman" w:hAnsi="Times New Roman" w:cs="Times New Roman"/>
          <w:sz w:val="28"/>
          <w:szCs w:val="28"/>
          <w:lang w:val="uk-UA" w:eastAsia="ru-RU"/>
        </w:rPr>
      </w:pPr>
    </w:p>
    <w:p w:rsidR="000655BA" w:rsidRPr="00A96890" w:rsidRDefault="000655BA" w:rsidP="00C102B1">
      <w:pPr>
        <w:spacing w:after="0" w:line="195" w:lineRule="atLeast"/>
        <w:jc w:val="both"/>
        <w:rPr>
          <w:rFonts w:ascii="Times New Roman" w:hAnsi="Times New Roman" w:cs="Times New Roman"/>
          <w:sz w:val="28"/>
          <w:szCs w:val="28"/>
          <w:lang w:val="uk-UA" w:eastAsia="ru-RU"/>
        </w:rPr>
      </w:pPr>
      <w:r w:rsidRPr="00A96890">
        <w:rPr>
          <w:rFonts w:ascii="Times New Roman" w:hAnsi="Times New Roman" w:cs="Times New Roman"/>
          <w:sz w:val="28"/>
          <w:szCs w:val="28"/>
          <w:lang w:val="uk-UA" w:eastAsia="ru-RU"/>
        </w:rPr>
        <w:t>Впровадження ЕСКО-механізму дозволить за рахунок приватних інвестицій:</w:t>
      </w:r>
    </w:p>
    <w:p w:rsidR="000655BA" w:rsidRPr="00A96890" w:rsidRDefault="000655BA" w:rsidP="00C102B1">
      <w:pPr>
        <w:spacing w:after="0" w:line="195" w:lineRule="atLeast"/>
        <w:jc w:val="both"/>
        <w:rPr>
          <w:rFonts w:ascii="Times New Roman" w:hAnsi="Times New Roman" w:cs="Times New Roman"/>
          <w:sz w:val="28"/>
          <w:szCs w:val="28"/>
          <w:lang w:val="uk-UA" w:eastAsia="ru-RU"/>
        </w:rPr>
      </w:pPr>
    </w:p>
    <w:p w:rsidR="000655BA" w:rsidRPr="00A96890" w:rsidRDefault="000655BA" w:rsidP="00E70C74">
      <w:pPr>
        <w:pStyle w:val="a"/>
        <w:numPr>
          <w:ilvl w:val="0"/>
          <w:numId w:val="4"/>
        </w:numPr>
        <w:spacing w:after="0" w:line="195" w:lineRule="atLeast"/>
        <w:jc w:val="both"/>
        <w:rPr>
          <w:rFonts w:ascii="Times New Roman" w:hAnsi="Times New Roman" w:cs="Times New Roman"/>
          <w:sz w:val="28"/>
          <w:szCs w:val="28"/>
          <w:lang w:val="uk-UA" w:eastAsia="ru-RU"/>
        </w:rPr>
      </w:pPr>
      <w:r w:rsidRPr="00A96890">
        <w:rPr>
          <w:rFonts w:ascii="Times New Roman" w:hAnsi="Times New Roman" w:cs="Times New Roman"/>
          <w:sz w:val="28"/>
          <w:szCs w:val="28"/>
          <w:lang w:val="uk-UA" w:eastAsia="ru-RU"/>
        </w:rPr>
        <w:t xml:space="preserve">провести необхідні заходи з енергоефективності; </w:t>
      </w:r>
    </w:p>
    <w:p w:rsidR="000655BA" w:rsidRPr="00A96890" w:rsidRDefault="000655BA" w:rsidP="00126634">
      <w:pPr>
        <w:pStyle w:val="a"/>
        <w:spacing w:after="0" w:line="195" w:lineRule="atLeast"/>
        <w:ind w:left="0"/>
        <w:jc w:val="both"/>
        <w:rPr>
          <w:rFonts w:ascii="Times New Roman" w:hAnsi="Times New Roman" w:cs="Times New Roman"/>
          <w:sz w:val="28"/>
          <w:szCs w:val="28"/>
          <w:lang w:val="uk-UA" w:eastAsia="ru-RU"/>
        </w:rPr>
      </w:pPr>
    </w:p>
    <w:p w:rsidR="000655BA" w:rsidRPr="00A96890" w:rsidRDefault="000655BA" w:rsidP="00E70C74">
      <w:pPr>
        <w:pStyle w:val="a"/>
        <w:numPr>
          <w:ilvl w:val="0"/>
          <w:numId w:val="4"/>
        </w:numPr>
        <w:spacing w:after="0" w:line="195" w:lineRule="atLeast"/>
        <w:jc w:val="both"/>
        <w:rPr>
          <w:rFonts w:ascii="Times New Roman" w:hAnsi="Times New Roman" w:cs="Times New Roman"/>
          <w:sz w:val="28"/>
          <w:szCs w:val="28"/>
          <w:lang w:val="uk-UA" w:eastAsia="ru-RU"/>
        </w:rPr>
      </w:pPr>
      <w:r w:rsidRPr="00A96890">
        <w:rPr>
          <w:rFonts w:ascii="Times New Roman" w:hAnsi="Times New Roman" w:cs="Times New Roman"/>
          <w:sz w:val="28"/>
          <w:szCs w:val="28"/>
          <w:lang w:val="uk-UA" w:eastAsia="ru-RU"/>
        </w:rPr>
        <w:t>модернізувати обладнання;</w:t>
      </w:r>
    </w:p>
    <w:p w:rsidR="000655BA" w:rsidRPr="00A96890" w:rsidRDefault="000655BA" w:rsidP="00126634">
      <w:pPr>
        <w:pStyle w:val="a"/>
        <w:spacing w:after="0" w:line="195" w:lineRule="atLeast"/>
        <w:ind w:left="0"/>
        <w:jc w:val="both"/>
        <w:rPr>
          <w:rFonts w:ascii="Times New Roman" w:hAnsi="Times New Roman" w:cs="Times New Roman"/>
          <w:sz w:val="28"/>
          <w:szCs w:val="28"/>
          <w:lang w:val="uk-UA" w:eastAsia="ru-RU"/>
        </w:rPr>
      </w:pPr>
    </w:p>
    <w:p w:rsidR="000655BA" w:rsidRPr="00A96890" w:rsidRDefault="000655BA" w:rsidP="00E70C74">
      <w:pPr>
        <w:pStyle w:val="a"/>
        <w:numPr>
          <w:ilvl w:val="0"/>
          <w:numId w:val="4"/>
        </w:numPr>
        <w:spacing w:after="0" w:line="195" w:lineRule="atLeast"/>
        <w:jc w:val="both"/>
        <w:rPr>
          <w:rFonts w:ascii="Times New Roman" w:hAnsi="Times New Roman" w:cs="Times New Roman"/>
          <w:sz w:val="28"/>
          <w:szCs w:val="28"/>
          <w:lang w:val="uk-UA" w:eastAsia="ru-RU"/>
        </w:rPr>
      </w:pPr>
      <w:r w:rsidRPr="00A96890">
        <w:rPr>
          <w:rFonts w:ascii="Times New Roman" w:hAnsi="Times New Roman" w:cs="Times New Roman"/>
          <w:sz w:val="28"/>
          <w:szCs w:val="28"/>
          <w:lang w:val="uk-UA" w:eastAsia="ru-RU"/>
        </w:rPr>
        <w:t xml:space="preserve">зменшити споживання паливно-енергетичних ресурсів; </w:t>
      </w:r>
    </w:p>
    <w:p w:rsidR="000655BA" w:rsidRPr="00A96890" w:rsidRDefault="000655BA" w:rsidP="00C102B1">
      <w:pPr>
        <w:pStyle w:val="a"/>
        <w:spacing w:after="0" w:line="195" w:lineRule="atLeast"/>
        <w:ind w:left="0"/>
        <w:jc w:val="both"/>
        <w:rPr>
          <w:rFonts w:ascii="Times New Roman" w:hAnsi="Times New Roman" w:cs="Times New Roman"/>
          <w:sz w:val="28"/>
          <w:szCs w:val="28"/>
          <w:lang w:val="uk-UA" w:eastAsia="ru-RU"/>
        </w:rPr>
      </w:pPr>
    </w:p>
    <w:p w:rsidR="000655BA" w:rsidRPr="00A96890" w:rsidRDefault="000655BA" w:rsidP="00E70C74">
      <w:pPr>
        <w:pStyle w:val="a"/>
        <w:numPr>
          <w:ilvl w:val="0"/>
          <w:numId w:val="4"/>
        </w:numPr>
        <w:spacing w:after="0" w:line="195" w:lineRule="atLeast"/>
        <w:jc w:val="both"/>
        <w:rPr>
          <w:rFonts w:ascii="Times New Roman" w:hAnsi="Times New Roman" w:cs="Times New Roman"/>
          <w:sz w:val="28"/>
          <w:szCs w:val="28"/>
          <w:lang w:val="uk-UA" w:eastAsia="ru-RU"/>
        </w:rPr>
      </w:pPr>
      <w:r w:rsidRPr="00A96890">
        <w:rPr>
          <w:rFonts w:ascii="Times New Roman" w:hAnsi="Times New Roman" w:cs="Times New Roman"/>
          <w:sz w:val="28"/>
          <w:szCs w:val="28"/>
          <w:lang w:val="uk-UA" w:eastAsia="ru-RU"/>
        </w:rPr>
        <w:t>заощадити значні кошти бюджету, що витрачаються на комунальні послуги та енергоносії.</w:t>
      </w:r>
    </w:p>
    <w:p w:rsidR="000655BA" w:rsidRPr="00A96890" w:rsidRDefault="000655BA" w:rsidP="00C102B1">
      <w:pPr>
        <w:pStyle w:val="a"/>
        <w:spacing w:after="0" w:line="195" w:lineRule="atLeast"/>
        <w:ind w:left="0"/>
        <w:jc w:val="both"/>
        <w:rPr>
          <w:rFonts w:ascii="Times New Roman" w:hAnsi="Times New Roman" w:cs="Times New Roman"/>
          <w:sz w:val="28"/>
          <w:szCs w:val="28"/>
          <w:lang w:val="uk-UA" w:eastAsia="ru-RU"/>
        </w:rPr>
      </w:pPr>
    </w:p>
    <w:p w:rsidR="000655BA" w:rsidRPr="00A96890" w:rsidRDefault="000655BA" w:rsidP="00C102B1">
      <w:pPr>
        <w:spacing w:after="0" w:line="195" w:lineRule="atLeast"/>
        <w:jc w:val="both"/>
        <w:rPr>
          <w:rFonts w:ascii="Times New Roman" w:hAnsi="Times New Roman" w:cs="Times New Roman"/>
          <w:sz w:val="28"/>
          <w:szCs w:val="28"/>
          <w:lang w:val="uk-UA" w:eastAsia="ru-RU"/>
        </w:rPr>
      </w:pPr>
      <w:r w:rsidRPr="00A96890">
        <w:rPr>
          <w:rFonts w:ascii="Times New Roman" w:hAnsi="Times New Roman" w:cs="Times New Roman"/>
          <w:sz w:val="28"/>
          <w:szCs w:val="28"/>
          <w:lang w:val="uk-UA" w:eastAsia="ru-RU"/>
        </w:rPr>
        <w:t>Найближчим часом очікується оголошення ЕСКО-тендерів у Системі електронних публічних закупівель «PROZORRO» (</w:t>
      </w:r>
      <w:hyperlink r:id="rId6" w:history="1">
        <w:r w:rsidRPr="00A96890">
          <w:rPr>
            <w:rStyle w:val="Hyperlink"/>
            <w:rFonts w:ascii="Times New Roman" w:hAnsi="Times New Roman" w:cs="Times New Roman"/>
            <w:sz w:val="28"/>
            <w:szCs w:val="28"/>
            <w:lang w:val="uk-UA" w:eastAsia="ru-RU"/>
          </w:rPr>
          <w:t>https://prozorro.gov.ua</w:t>
        </w:r>
      </w:hyperlink>
      <w:r w:rsidRPr="00A96890">
        <w:rPr>
          <w:rFonts w:ascii="Times New Roman" w:hAnsi="Times New Roman" w:cs="Times New Roman"/>
          <w:sz w:val="28"/>
          <w:szCs w:val="28"/>
          <w:lang w:val="uk-UA" w:eastAsia="ru-RU"/>
        </w:rPr>
        <w:t>).</w:t>
      </w:r>
    </w:p>
    <w:p w:rsidR="000655BA" w:rsidRPr="00A96890" w:rsidRDefault="000655BA" w:rsidP="00C102B1">
      <w:pPr>
        <w:spacing w:after="0" w:line="195" w:lineRule="atLeast"/>
        <w:jc w:val="both"/>
        <w:rPr>
          <w:rFonts w:ascii="Times New Roman" w:hAnsi="Times New Roman" w:cs="Times New Roman"/>
          <w:sz w:val="28"/>
          <w:szCs w:val="28"/>
          <w:lang w:val="uk-UA" w:eastAsia="ru-RU"/>
        </w:rPr>
      </w:pPr>
    </w:p>
    <w:p w:rsidR="000655BA" w:rsidRPr="002F339C" w:rsidRDefault="000655BA" w:rsidP="00C102B1">
      <w:pPr>
        <w:spacing w:after="0" w:line="195" w:lineRule="atLeast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A96890">
        <w:rPr>
          <w:rFonts w:ascii="Times New Roman" w:hAnsi="Times New Roman" w:cs="Times New Roman"/>
          <w:sz w:val="28"/>
          <w:szCs w:val="28"/>
          <w:lang w:val="uk-UA" w:eastAsia="ru-RU"/>
        </w:rPr>
        <w:t>Нагадуємо, що Міноборони працює над енергосервісом у тісній співпраці із Держенергоефективності у рамках Меморандуму про партнерство, укладеного у 2018 році.</w:t>
      </w:r>
    </w:p>
    <w:p w:rsidR="000655BA" w:rsidRPr="002F339C" w:rsidRDefault="000655BA" w:rsidP="00C102B1">
      <w:pPr>
        <w:spacing w:after="0" w:line="195" w:lineRule="atLeast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0655BA" w:rsidRDefault="000655BA" w:rsidP="0017755F">
      <w:pPr>
        <w:spacing w:after="0" w:line="195" w:lineRule="atLeast"/>
        <w:jc w:val="right"/>
        <w:rPr>
          <w:rFonts w:ascii="Times New Roman" w:hAnsi="Times New Roman" w:cs="Times New Roman"/>
          <w:i/>
          <w:iCs/>
          <w:sz w:val="28"/>
          <w:szCs w:val="28"/>
          <w:lang w:val="en-US" w:eastAsia="ru-RU"/>
        </w:rPr>
      </w:pPr>
      <w:r w:rsidRPr="003C7D48">
        <w:rPr>
          <w:rFonts w:ascii="Times New Roman" w:hAnsi="Times New Roman" w:cs="Times New Roman"/>
          <w:b/>
          <w:bCs/>
          <w:sz w:val="28"/>
          <w:szCs w:val="28"/>
          <w:lang w:val="uk-UA" w:eastAsia="ru-RU"/>
        </w:rPr>
        <w:t>Управління комунікації та зв</w:t>
      </w:r>
      <w:r w:rsidRPr="00DE500E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’</w:t>
      </w:r>
      <w:r>
        <w:rPr>
          <w:rFonts w:ascii="Times New Roman" w:hAnsi="Times New Roman" w:cs="Times New Roman"/>
          <w:b/>
          <w:bCs/>
          <w:sz w:val="28"/>
          <w:szCs w:val="28"/>
          <w:lang w:val="uk-UA" w:eastAsia="ru-RU"/>
        </w:rPr>
        <w:t>язків</w:t>
      </w:r>
      <w:r>
        <w:rPr>
          <w:rFonts w:ascii="Times New Roman" w:hAnsi="Times New Roman" w:cs="Times New Roman"/>
          <w:b/>
          <w:bCs/>
          <w:sz w:val="28"/>
          <w:szCs w:val="28"/>
          <w:lang w:val="uk-UA" w:eastAsia="ru-RU"/>
        </w:rPr>
        <w:br/>
      </w:r>
      <w:r w:rsidRPr="003C7D48">
        <w:rPr>
          <w:rFonts w:ascii="Times New Roman" w:hAnsi="Times New Roman" w:cs="Times New Roman"/>
          <w:b/>
          <w:bCs/>
          <w:sz w:val="28"/>
          <w:szCs w:val="28"/>
          <w:lang w:val="uk-UA" w:eastAsia="ru-RU"/>
        </w:rPr>
        <w:t>з громадськістю</w:t>
      </w:r>
      <w:r>
        <w:rPr>
          <w:rFonts w:ascii="Times New Roman" w:hAnsi="Times New Roman" w:cs="Times New Roman"/>
          <w:b/>
          <w:bCs/>
          <w:sz w:val="28"/>
          <w:szCs w:val="28"/>
          <w:lang w:val="uk-UA" w:eastAsia="ru-RU"/>
        </w:rPr>
        <w:t xml:space="preserve"> Держенергоефективності</w:t>
      </w:r>
    </w:p>
    <w:sectPr w:rsidR="000655BA" w:rsidSect="00C102B1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007422"/>
    <w:multiLevelType w:val="multilevel"/>
    <w:tmpl w:val="F49247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1">
    <w:nsid w:val="1C616D60"/>
    <w:multiLevelType w:val="hybridMultilevel"/>
    <w:tmpl w:val="8CCE27D8"/>
    <w:lvl w:ilvl="0" w:tplc="CFF0E58E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 w:tplc="042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22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22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22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22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">
    <w:nsid w:val="22402A61"/>
    <w:multiLevelType w:val="hybridMultilevel"/>
    <w:tmpl w:val="2154E00C"/>
    <w:lvl w:ilvl="0" w:tplc="CFF0E58E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 w:tplc="042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22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22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22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22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">
    <w:nsid w:val="758F33BE"/>
    <w:multiLevelType w:val="hybridMultilevel"/>
    <w:tmpl w:val="74E00F3C"/>
    <w:lvl w:ilvl="0" w:tplc="CFF0E58E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 w:tplc="042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22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22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22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22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4">
    <w:nsid w:val="77FE1739"/>
    <w:multiLevelType w:val="hybridMultilevel"/>
    <w:tmpl w:val="382EBF78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num w:numId="1">
    <w:abstractNumId w:val="0"/>
  </w:num>
  <w:num w:numId="2">
    <w:abstractNumId w:val="4"/>
  </w:num>
  <w:num w:numId="3">
    <w:abstractNumId w:val="3"/>
  </w:num>
  <w:num w:numId="4">
    <w:abstractNumId w:val="2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D304B"/>
    <w:rsid w:val="000655BA"/>
    <w:rsid w:val="000C3712"/>
    <w:rsid w:val="00126634"/>
    <w:rsid w:val="00127CE2"/>
    <w:rsid w:val="001615E3"/>
    <w:rsid w:val="0017755F"/>
    <w:rsid w:val="001D274A"/>
    <w:rsid w:val="001D3FD1"/>
    <w:rsid w:val="001F3AB7"/>
    <w:rsid w:val="002F339C"/>
    <w:rsid w:val="003220DE"/>
    <w:rsid w:val="003B0BF8"/>
    <w:rsid w:val="003B168B"/>
    <w:rsid w:val="003C7D48"/>
    <w:rsid w:val="0043480E"/>
    <w:rsid w:val="00495D92"/>
    <w:rsid w:val="004B1170"/>
    <w:rsid w:val="004E0CEF"/>
    <w:rsid w:val="005001A7"/>
    <w:rsid w:val="005A5A36"/>
    <w:rsid w:val="005B55A1"/>
    <w:rsid w:val="006859B1"/>
    <w:rsid w:val="00697400"/>
    <w:rsid w:val="006C6FED"/>
    <w:rsid w:val="00720780"/>
    <w:rsid w:val="0075155D"/>
    <w:rsid w:val="00753C78"/>
    <w:rsid w:val="0086702C"/>
    <w:rsid w:val="008C1BA2"/>
    <w:rsid w:val="008E754D"/>
    <w:rsid w:val="009048FD"/>
    <w:rsid w:val="009A0F57"/>
    <w:rsid w:val="009F79C2"/>
    <w:rsid w:val="00A86872"/>
    <w:rsid w:val="00A94458"/>
    <w:rsid w:val="00A96890"/>
    <w:rsid w:val="00C102B1"/>
    <w:rsid w:val="00CE60BD"/>
    <w:rsid w:val="00DE500E"/>
    <w:rsid w:val="00DF1F15"/>
    <w:rsid w:val="00E46175"/>
    <w:rsid w:val="00E67AE2"/>
    <w:rsid w:val="00E70C74"/>
    <w:rsid w:val="00EA2FB2"/>
    <w:rsid w:val="00ED304B"/>
    <w:rsid w:val="00FE4F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rFonts w:eastAsia="Times New Roman" w:cs="Calibri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rsid w:val="00ED304B"/>
    <w:rPr>
      <w:color w:val="0000FF"/>
      <w:u w:val="single"/>
    </w:rPr>
  </w:style>
  <w:style w:type="paragraph" w:customStyle="1" w:styleId="rtejustify">
    <w:name w:val="rtejustify"/>
    <w:basedOn w:val="Normal"/>
    <w:uiPriority w:val="99"/>
    <w:rsid w:val="00ED304B"/>
    <w:pPr>
      <w:spacing w:before="100" w:beforeAutospacing="1" w:after="100" w:afterAutospacing="1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NormalWeb">
    <w:name w:val="Normal (Web)"/>
    <w:basedOn w:val="Normal"/>
    <w:uiPriority w:val="99"/>
    <w:semiHidden/>
    <w:rsid w:val="00ED304B"/>
    <w:pPr>
      <w:spacing w:before="100" w:beforeAutospacing="1" w:after="100" w:afterAutospacing="1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character" w:styleId="Strong">
    <w:name w:val="Strong"/>
    <w:basedOn w:val="DefaultParagraphFont"/>
    <w:uiPriority w:val="99"/>
    <w:qFormat/>
    <w:rsid w:val="00ED304B"/>
    <w:rPr>
      <w:b/>
      <w:bCs/>
    </w:rPr>
  </w:style>
  <w:style w:type="paragraph" w:styleId="BalloonText">
    <w:name w:val="Balloon Text"/>
    <w:basedOn w:val="Normal"/>
    <w:link w:val="BalloonTextChar1"/>
    <w:uiPriority w:val="99"/>
    <w:semiHidden/>
    <w:rsid w:val="00ED304B"/>
    <w:pPr>
      <w:spacing w:after="0" w:line="240" w:lineRule="auto"/>
    </w:pPr>
    <w:rPr>
      <w:rFonts w:ascii="Tahoma" w:hAnsi="Tahoma" w:cs="Tahoma"/>
      <w:sz w:val="16"/>
      <w:szCs w:val="16"/>
      <w:lang w:eastAsia="ru-RU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104C4"/>
    <w:rPr>
      <w:rFonts w:ascii="Times New Roman" w:eastAsia="Times New Roman" w:hAnsi="Times New Roman" w:cs="Calibri"/>
      <w:sz w:val="0"/>
      <w:szCs w:val="0"/>
      <w:lang w:eastAsia="en-US"/>
    </w:rPr>
  </w:style>
  <w:style w:type="character" w:customStyle="1" w:styleId="BalloonTextChar1">
    <w:name w:val="Balloon Text Char1"/>
    <w:link w:val="BalloonText"/>
    <w:uiPriority w:val="99"/>
    <w:semiHidden/>
    <w:locked/>
    <w:rsid w:val="00ED304B"/>
    <w:rPr>
      <w:rFonts w:ascii="Tahoma" w:hAnsi="Tahoma" w:cs="Tahoma"/>
      <w:sz w:val="16"/>
      <w:szCs w:val="16"/>
    </w:rPr>
  </w:style>
  <w:style w:type="paragraph" w:customStyle="1" w:styleId="a">
    <w:name w:val="Абзац списка"/>
    <w:basedOn w:val="Normal"/>
    <w:uiPriority w:val="99"/>
    <w:rsid w:val="001D274A"/>
    <w:pPr>
      <w:ind w:left="72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38720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87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872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8720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8720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43872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872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872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8720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38720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38720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38720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38720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38720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4387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prozorro.gov.ua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0</TotalTime>
  <Pages>2</Pages>
  <Words>159</Words>
  <Characters>912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Міноборони дає старт енергосервісу для підвищення енергоефективності</dc:title>
  <dc:subject/>
  <dc:creator>Елена Куринная</dc:creator>
  <cp:keywords/>
  <dc:description/>
  <cp:lastModifiedBy>KA</cp:lastModifiedBy>
  <cp:revision>2</cp:revision>
  <cp:lastPrinted>2019-07-30T11:10:00Z</cp:lastPrinted>
  <dcterms:created xsi:type="dcterms:W3CDTF">2019-08-07T12:04:00Z</dcterms:created>
  <dcterms:modified xsi:type="dcterms:W3CDTF">2019-08-07T12:04:00Z</dcterms:modified>
</cp:coreProperties>
</file>