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2C7" w:rsidRPr="00CD3605" w:rsidRDefault="002252C7" w:rsidP="000A729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Президент України підписав З</w:t>
      </w:r>
      <w:r w:rsidRPr="00CD3605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акон щодо врегулювання питання сонячних електростанцій домогосподарств</w:t>
      </w:r>
    </w:p>
    <w:p w:rsidR="002252C7" w:rsidRPr="00CD3605" w:rsidRDefault="002252C7" w:rsidP="0021763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r w:rsidRPr="00B568C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in;height:324pt;visibility:visible">
            <v:imagedata r:id="rId4" o:title=""/>
          </v:shape>
        </w:pict>
      </w:r>
      <w:bookmarkEnd w:id="0"/>
    </w:p>
    <w:p w:rsidR="002252C7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252C7" w:rsidRPr="00CD3605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Президент України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Володимир Зеленський підписав З</w:t>
      </w: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акон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України </w:t>
      </w: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>від 11.07.2019 №2755-VIII (законопроект №10357) щодо врегулювання питання генерації електроенергії сонячними станціями приватних домогосподарств (СЕСд).</w:t>
      </w:r>
    </w:p>
    <w:p w:rsidR="002252C7" w:rsidRPr="00CD3605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252C7" w:rsidRPr="00CD3605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Завдяки цьому З</w:t>
      </w: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>акону:</w:t>
      </w:r>
    </w:p>
    <w:p w:rsidR="002252C7" w:rsidRPr="00CD3605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52C7" w:rsidRPr="00CD3605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>- домогосподарство може розміщувати СЕСд до 30 кВт як на даху, так і на землі;</w:t>
      </w:r>
    </w:p>
    <w:p w:rsidR="002252C7" w:rsidRPr="00CD3605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252C7" w:rsidRPr="00CD3605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>-  вирішено питання встановлення відповідно до курсу євро «зеленого» тарифу СЕСд, розташованих на земельних ділянках, які було введено в експлуатацію до набрання чинності Законом України № 2712;</w:t>
      </w:r>
    </w:p>
    <w:p w:rsidR="002252C7" w:rsidRPr="00CD3605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252C7" w:rsidRPr="00CD3605" w:rsidRDefault="002252C7" w:rsidP="00055324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>- врегульовано рівень «зеленого» тариф</w:t>
      </w:r>
      <w:r w:rsidRPr="00CD3605">
        <w:rPr>
          <w:rFonts w:ascii="Times New Roman" w:hAnsi="Times New Roman" w:cs="Times New Roman"/>
          <w:sz w:val="28"/>
          <w:szCs w:val="28"/>
          <w:lang w:eastAsia="ru-RU"/>
        </w:rPr>
        <w:t>у для</w:t>
      </w: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об</w:t>
      </w:r>
      <w:r w:rsidRPr="00CD3605">
        <w:rPr>
          <w:rFonts w:ascii="Times New Roman" w:hAnsi="Times New Roman" w:cs="Times New Roman"/>
          <w:sz w:val="28"/>
          <w:szCs w:val="28"/>
          <w:lang w:eastAsia="ru-RU"/>
        </w:rPr>
        <w:t>’</w:t>
      </w: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>єктів відновлюваної енергетики</w:t>
      </w:r>
      <w:r w:rsidRPr="00CD36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потужністю до 150 кВт.</w:t>
      </w:r>
    </w:p>
    <w:p w:rsidR="002252C7" w:rsidRPr="00CD3605" w:rsidRDefault="002252C7" w:rsidP="000A729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252C7" w:rsidRPr="00CD3605" w:rsidRDefault="002252C7" w:rsidP="00174160">
      <w:pPr>
        <w:pStyle w:val="NoSpacing"/>
        <w:tabs>
          <w:tab w:val="left" w:pos="7980"/>
        </w:tabs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Нагадаю, що за останні 5 років в Україні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майже </w:t>
      </w: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>12 тис. сімей встановили та використовують СЕС загальною потужністю близько 280 МВт.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>Це понад 240 млн євро інвестицій в енергонезалежність родин!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», - прокоментував Голова Держенергоефективності Сергій Савчук.</w:t>
      </w:r>
    </w:p>
    <w:p w:rsidR="002252C7" w:rsidRPr="00CD3605" w:rsidRDefault="002252C7" w:rsidP="00B04FA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252C7" w:rsidRPr="00940964" w:rsidRDefault="002252C7" w:rsidP="00B04FA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D3605">
        <w:rPr>
          <w:rFonts w:ascii="Times New Roman" w:hAnsi="Times New Roman" w:cs="Times New Roman"/>
          <w:sz w:val="28"/>
          <w:szCs w:val="28"/>
          <w:lang w:val="uk-UA" w:eastAsia="ru-RU"/>
        </w:rPr>
        <w:t>Таким чином, законодавство дозволяє повернути інвестиції у вкладені проекти, а власники СЕСд виробляють «чисту» енергію для своїх потреб та дбають про навколишнє середовище.</w:t>
      </w:r>
    </w:p>
    <w:p w:rsidR="002252C7" w:rsidRPr="00940964" w:rsidRDefault="002252C7" w:rsidP="00B04FA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52C7" w:rsidRPr="00CD3605" w:rsidRDefault="002252C7" w:rsidP="005C6861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CD3605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Управління комунікації та зв</w:t>
      </w:r>
      <w:r w:rsidRPr="009409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CD3605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Держенергоефективності</w:t>
      </w:r>
    </w:p>
    <w:sectPr w:rsidR="002252C7" w:rsidRPr="00CD3605" w:rsidSect="000A72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4FAE"/>
    <w:rsid w:val="00036460"/>
    <w:rsid w:val="00055324"/>
    <w:rsid w:val="00067634"/>
    <w:rsid w:val="000A7297"/>
    <w:rsid w:val="000B56D5"/>
    <w:rsid w:val="00120617"/>
    <w:rsid w:val="00143DEE"/>
    <w:rsid w:val="001479DD"/>
    <w:rsid w:val="0017237C"/>
    <w:rsid w:val="00174160"/>
    <w:rsid w:val="00217637"/>
    <w:rsid w:val="002252C7"/>
    <w:rsid w:val="00284D0A"/>
    <w:rsid w:val="002A1F5F"/>
    <w:rsid w:val="002B337C"/>
    <w:rsid w:val="002C072B"/>
    <w:rsid w:val="00335B1F"/>
    <w:rsid w:val="00340FD3"/>
    <w:rsid w:val="00440034"/>
    <w:rsid w:val="004578C3"/>
    <w:rsid w:val="00530DD2"/>
    <w:rsid w:val="005310D5"/>
    <w:rsid w:val="005C6861"/>
    <w:rsid w:val="005C7950"/>
    <w:rsid w:val="005E0716"/>
    <w:rsid w:val="0061767D"/>
    <w:rsid w:val="006762B0"/>
    <w:rsid w:val="006C7D54"/>
    <w:rsid w:val="0079326B"/>
    <w:rsid w:val="00801F1D"/>
    <w:rsid w:val="00890C73"/>
    <w:rsid w:val="00922F56"/>
    <w:rsid w:val="00940964"/>
    <w:rsid w:val="00941F0C"/>
    <w:rsid w:val="009B1F3E"/>
    <w:rsid w:val="00A24331"/>
    <w:rsid w:val="00AC4716"/>
    <w:rsid w:val="00AF1BDA"/>
    <w:rsid w:val="00B04FAE"/>
    <w:rsid w:val="00B568C6"/>
    <w:rsid w:val="00B82F26"/>
    <w:rsid w:val="00CA1EC1"/>
    <w:rsid w:val="00CD3605"/>
    <w:rsid w:val="00EB63D5"/>
    <w:rsid w:val="00FB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8C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B04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B04FAE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17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7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192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183</Words>
  <Characters>1044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 України підписав Закон щодо врегулювання питання сонячних електростанцій домогосподарств</dc:title>
  <dc:subject/>
  <dc:creator>Zverdvd.org</dc:creator>
  <cp:keywords/>
  <dc:description/>
  <cp:lastModifiedBy>KA</cp:lastModifiedBy>
  <cp:revision>2</cp:revision>
  <cp:lastPrinted>2019-08-06T12:21:00Z</cp:lastPrinted>
  <dcterms:created xsi:type="dcterms:W3CDTF">2019-08-08T13:38:00Z</dcterms:created>
  <dcterms:modified xsi:type="dcterms:W3CDTF">2019-08-08T13:38:00Z</dcterms:modified>
</cp:coreProperties>
</file>